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5560"/>
        <w:gridCol w:w="2231"/>
      </w:tblGrid>
      <w:tr w:rsidR="008D5247" w:rsidRPr="008D5247" w:rsidTr="00CD5E7E">
        <w:tc>
          <w:tcPr>
            <w:tcW w:w="6581" w:type="dxa"/>
            <w:gridSpan w:val="2"/>
            <w:tcBorders>
              <w:top w:val="single" w:sz="4" w:space="0" w:color="auto"/>
              <w:left w:val="single" w:sz="4" w:space="0" w:color="auto"/>
              <w:right w:val="single" w:sz="4" w:space="0" w:color="auto"/>
            </w:tcBorders>
            <w:shd w:val="clear" w:color="auto" w:fill="auto"/>
            <w:tcMar>
              <w:top w:w="57" w:type="dxa"/>
              <w:bottom w:w="57" w:type="dxa"/>
            </w:tcMar>
          </w:tcPr>
          <w:p w:rsidR="008D5247" w:rsidRPr="008D5247" w:rsidRDefault="008D5247" w:rsidP="008D5247">
            <w:pPr>
              <w:suppressAutoHyphens/>
              <w:spacing w:after="0" w:line="240" w:lineRule="auto"/>
              <w:jc w:val="both"/>
              <w:rPr>
                <w:rFonts w:ascii="Times New Roman" w:eastAsia="Times New Roman" w:hAnsi="Times New Roman" w:cs="Times New Roman"/>
                <w:b/>
                <w:i/>
                <w:lang w:eastAsia="hu-HU"/>
              </w:rPr>
            </w:pPr>
            <w:r w:rsidRPr="008D5247">
              <w:rPr>
                <w:rFonts w:ascii="Times New Roman" w:eastAsia="Times New Roman" w:hAnsi="Times New Roman" w:cs="Times New Roman"/>
                <w:b/>
                <w:lang w:eastAsia="hu-HU"/>
              </w:rPr>
              <w:t xml:space="preserve">Tantárgy </w:t>
            </w:r>
            <w:r w:rsidRPr="008D5247">
              <w:rPr>
                <w:rFonts w:ascii="Times New Roman" w:eastAsia="Times New Roman" w:hAnsi="Times New Roman" w:cs="Times New Roman"/>
                <w:lang w:eastAsia="hu-HU"/>
              </w:rPr>
              <w:t>neve:</w:t>
            </w:r>
            <w:r w:rsidRPr="008D5247">
              <w:rPr>
                <w:rFonts w:ascii="Times New Roman" w:eastAsia="Times New Roman" w:hAnsi="Times New Roman" w:cs="Times New Roman"/>
                <w:b/>
                <w:lang w:eastAsia="hu-HU"/>
              </w:rPr>
              <w:t xml:space="preserve"> Angol szaknyelv </w:t>
            </w:r>
          </w:p>
        </w:tc>
        <w:tc>
          <w:tcPr>
            <w:tcW w:w="2231" w:type="dxa"/>
            <w:tcBorders>
              <w:top w:val="single" w:sz="4" w:space="0" w:color="auto"/>
              <w:left w:val="single" w:sz="4" w:space="0" w:color="auto"/>
              <w:right w:val="single" w:sz="4" w:space="0" w:color="auto"/>
            </w:tcBorders>
            <w:shd w:val="clear" w:color="auto" w:fill="auto"/>
            <w:tcMar>
              <w:top w:w="57" w:type="dxa"/>
              <w:bottom w:w="57" w:type="dxa"/>
            </w:tcMar>
          </w:tcPr>
          <w:p w:rsidR="008D5247" w:rsidRPr="008D5247" w:rsidRDefault="008D5247" w:rsidP="008D5247">
            <w:pPr>
              <w:suppressAutoHyphens/>
              <w:spacing w:before="60" w:after="0" w:line="240" w:lineRule="auto"/>
              <w:jc w:val="both"/>
              <w:rPr>
                <w:rFonts w:ascii="Times New Roman" w:eastAsia="Times New Roman" w:hAnsi="Times New Roman" w:cs="Times New Roman"/>
                <w:b/>
                <w:lang w:eastAsia="hu-HU"/>
              </w:rPr>
            </w:pPr>
            <w:r w:rsidRPr="008D5247">
              <w:rPr>
                <w:rFonts w:ascii="Times New Roman" w:eastAsia="Times New Roman" w:hAnsi="Times New Roman" w:cs="Times New Roman"/>
                <w:b/>
                <w:lang w:eastAsia="hu-HU"/>
              </w:rPr>
              <w:t>Kreditértéke: 3</w:t>
            </w:r>
          </w:p>
        </w:tc>
      </w:tr>
      <w:tr w:rsidR="008D5247" w:rsidRPr="008D5247" w:rsidTr="00CD5E7E">
        <w:tc>
          <w:tcPr>
            <w:tcW w:w="8812" w:type="dxa"/>
            <w:gridSpan w:val="3"/>
            <w:tcBorders>
              <w:left w:val="single" w:sz="4" w:space="0" w:color="auto"/>
              <w:bottom w:val="single" w:sz="4" w:space="0" w:color="auto"/>
              <w:right w:val="single" w:sz="4" w:space="0" w:color="auto"/>
            </w:tcBorders>
            <w:shd w:val="clear" w:color="auto" w:fill="auto"/>
            <w:tcMar>
              <w:top w:w="57" w:type="dxa"/>
              <w:bottom w:w="57" w:type="dxa"/>
            </w:tcMar>
          </w:tcPr>
          <w:p w:rsidR="008D5247" w:rsidRPr="008D5247" w:rsidRDefault="008D5247" w:rsidP="008D5247">
            <w:pPr>
              <w:suppressAutoHyphens/>
              <w:spacing w:before="60" w:after="0" w:line="240" w:lineRule="auto"/>
              <w:jc w:val="both"/>
              <w:rPr>
                <w:rFonts w:ascii="Times New Roman" w:eastAsia="Times New Roman" w:hAnsi="Times New Roman" w:cs="Times New Roman"/>
                <w:lang w:eastAsia="hu-HU"/>
              </w:rPr>
            </w:pPr>
            <w:r w:rsidRPr="008D5247">
              <w:rPr>
                <w:rFonts w:ascii="Times New Roman" w:eastAsia="Times New Roman" w:hAnsi="Times New Roman" w:cs="Times New Roman"/>
                <w:lang w:eastAsia="hu-HU"/>
              </w:rPr>
              <w:t xml:space="preserve">A tantárgy </w:t>
            </w:r>
            <w:r w:rsidRPr="008D5247">
              <w:rPr>
                <w:rFonts w:ascii="Times New Roman" w:eastAsia="Times New Roman" w:hAnsi="Times New Roman" w:cs="Times New Roman"/>
                <w:b/>
                <w:lang w:eastAsia="hu-HU"/>
              </w:rPr>
              <w:t>besorolása</w:t>
            </w:r>
            <w:r w:rsidRPr="008D5247">
              <w:rPr>
                <w:rFonts w:ascii="Times New Roman" w:eastAsia="Times New Roman" w:hAnsi="Times New Roman" w:cs="Times New Roman"/>
                <w:lang w:eastAsia="hu-HU"/>
              </w:rPr>
              <w:t xml:space="preserve">: </w:t>
            </w:r>
            <w:r w:rsidRPr="008D5247">
              <w:rPr>
                <w:rFonts w:ascii="Times New Roman" w:eastAsia="Times New Roman" w:hAnsi="Times New Roman" w:cs="Times New Roman"/>
                <w:b/>
                <w:lang w:eastAsia="hu-HU"/>
              </w:rPr>
              <w:t>kötelezően választható</w:t>
            </w:r>
          </w:p>
        </w:tc>
      </w:tr>
      <w:tr w:rsidR="008D5247" w:rsidRPr="008D5247" w:rsidTr="00CD5E7E">
        <w:tc>
          <w:tcPr>
            <w:tcW w:w="8812"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D5247" w:rsidRPr="008D5247" w:rsidRDefault="008D5247" w:rsidP="008D5247">
            <w:pPr>
              <w:suppressAutoHyphens/>
              <w:spacing w:before="40" w:after="40" w:line="240" w:lineRule="auto"/>
              <w:jc w:val="both"/>
              <w:rPr>
                <w:rFonts w:ascii="Times New Roman" w:eastAsia="Times New Roman" w:hAnsi="Times New Roman" w:cs="Times New Roman"/>
                <w:lang w:eastAsia="hu-HU"/>
              </w:rPr>
            </w:pPr>
            <w:r w:rsidRPr="008D5247">
              <w:rPr>
                <w:rFonts w:ascii="Times New Roman" w:eastAsia="Times New Roman" w:hAnsi="Times New Roman" w:cs="Times New Roman"/>
                <w:b/>
                <w:lang w:eastAsia="hu-HU"/>
              </w:rPr>
              <w:t>A tantárgy elméleti vagy gyakorlati jellegének mértéke, „képzési karaktere”</w:t>
            </w:r>
            <w:r w:rsidRPr="008D5247">
              <w:rPr>
                <w:rFonts w:ascii="Times New Roman" w:eastAsia="Times New Roman" w:hAnsi="Times New Roman" w:cs="Times New Roman"/>
                <w:lang w:eastAsia="hu-HU"/>
              </w:rPr>
              <w:t xml:space="preserve">: </w:t>
            </w:r>
            <w:r w:rsidRPr="008D5247">
              <w:rPr>
                <w:rFonts w:ascii="Times New Roman" w:eastAsia="Times New Roman" w:hAnsi="Times New Roman" w:cs="Times New Roman"/>
                <w:b/>
                <w:lang w:eastAsia="hu-HU"/>
              </w:rPr>
              <w:t>30/70</w:t>
            </w:r>
            <w:r w:rsidRPr="008D5247">
              <w:rPr>
                <w:rFonts w:ascii="Times New Roman" w:eastAsia="Times New Roman" w:hAnsi="Times New Roman" w:cs="Times New Roman"/>
                <w:lang w:eastAsia="hu-HU"/>
              </w:rPr>
              <w:t xml:space="preserve"> (</w:t>
            </w:r>
            <w:proofErr w:type="spellStart"/>
            <w:r w:rsidRPr="008D5247">
              <w:rPr>
                <w:rFonts w:ascii="Times New Roman" w:eastAsia="Times New Roman" w:hAnsi="Times New Roman" w:cs="Times New Roman"/>
                <w:lang w:eastAsia="hu-HU"/>
              </w:rPr>
              <w:t>elm</w:t>
            </w:r>
            <w:proofErr w:type="spellEnd"/>
            <w:r w:rsidRPr="008D5247">
              <w:rPr>
                <w:rFonts w:ascii="Times New Roman" w:eastAsia="Times New Roman" w:hAnsi="Times New Roman" w:cs="Times New Roman"/>
                <w:lang w:eastAsia="hu-HU"/>
              </w:rPr>
              <w:t>./</w:t>
            </w:r>
            <w:proofErr w:type="spellStart"/>
            <w:r w:rsidRPr="008D5247">
              <w:rPr>
                <w:rFonts w:ascii="Times New Roman" w:eastAsia="Times New Roman" w:hAnsi="Times New Roman" w:cs="Times New Roman"/>
                <w:lang w:eastAsia="hu-HU"/>
              </w:rPr>
              <w:t>gyak</w:t>
            </w:r>
            <w:proofErr w:type="spellEnd"/>
            <w:r w:rsidRPr="008D5247">
              <w:rPr>
                <w:rFonts w:ascii="Times New Roman" w:eastAsia="Times New Roman" w:hAnsi="Times New Roman" w:cs="Times New Roman"/>
                <w:lang w:eastAsia="hu-HU"/>
              </w:rPr>
              <w:t>.)</w:t>
            </w:r>
          </w:p>
        </w:tc>
      </w:tr>
      <w:tr w:rsidR="008D5247" w:rsidRPr="008D5247" w:rsidTr="00CD5E7E">
        <w:tc>
          <w:tcPr>
            <w:tcW w:w="8812" w:type="dxa"/>
            <w:gridSpan w:val="3"/>
            <w:tcBorders>
              <w:top w:val="single" w:sz="4" w:space="0" w:color="auto"/>
              <w:left w:val="single" w:sz="4" w:space="0" w:color="auto"/>
              <w:right w:val="single" w:sz="4" w:space="0" w:color="auto"/>
            </w:tcBorders>
            <w:shd w:val="clear" w:color="auto" w:fill="auto"/>
            <w:tcMar>
              <w:top w:w="57" w:type="dxa"/>
              <w:bottom w:w="57" w:type="dxa"/>
            </w:tcMar>
          </w:tcPr>
          <w:p w:rsidR="008D5247" w:rsidRPr="008D5247" w:rsidRDefault="008D5247" w:rsidP="008D5247">
            <w:pPr>
              <w:suppressAutoHyphens/>
              <w:spacing w:before="60" w:after="0" w:line="240" w:lineRule="auto"/>
              <w:jc w:val="both"/>
              <w:rPr>
                <w:rFonts w:ascii="Times New Roman" w:eastAsia="Times New Roman" w:hAnsi="Times New Roman" w:cs="Times New Roman"/>
                <w:lang w:eastAsia="hu-HU"/>
              </w:rPr>
            </w:pPr>
            <w:r w:rsidRPr="008D5247">
              <w:rPr>
                <w:rFonts w:ascii="Times New Roman" w:eastAsia="Times New Roman" w:hAnsi="Times New Roman" w:cs="Times New Roman"/>
                <w:lang w:eastAsia="hu-HU"/>
              </w:rPr>
              <w:t xml:space="preserve">A </w:t>
            </w:r>
            <w:r w:rsidRPr="008D5247">
              <w:rPr>
                <w:rFonts w:ascii="Times New Roman" w:eastAsia="Times New Roman" w:hAnsi="Times New Roman" w:cs="Times New Roman"/>
                <w:b/>
                <w:lang w:eastAsia="hu-HU"/>
              </w:rPr>
              <w:t>tanóra típusa</w:t>
            </w:r>
            <w:r w:rsidRPr="008D5247">
              <w:rPr>
                <w:rFonts w:ascii="Times New Roman" w:eastAsia="Times New Roman" w:hAnsi="Times New Roman" w:cs="Times New Roman"/>
                <w:lang w:eastAsia="hu-HU"/>
              </w:rPr>
              <w:t xml:space="preserve">: </w:t>
            </w:r>
            <w:r w:rsidRPr="008D5247">
              <w:rPr>
                <w:rFonts w:ascii="Times New Roman" w:eastAsia="Times New Roman" w:hAnsi="Times New Roman" w:cs="Times New Roman"/>
                <w:b/>
                <w:lang w:eastAsia="hu-HU"/>
              </w:rPr>
              <w:t>szem.</w:t>
            </w:r>
            <w:r w:rsidRPr="008D5247">
              <w:rPr>
                <w:rFonts w:ascii="Times New Roman" w:eastAsia="Times New Roman" w:hAnsi="Times New Roman" w:cs="Times New Roman"/>
                <w:lang w:eastAsia="hu-HU"/>
              </w:rPr>
              <w:t xml:space="preserve"> és </w:t>
            </w:r>
            <w:r w:rsidRPr="008D5247">
              <w:rPr>
                <w:rFonts w:ascii="Times New Roman" w:eastAsia="Times New Roman" w:hAnsi="Times New Roman" w:cs="Times New Roman"/>
                <w:b/>
                <w:lang w:eastAsia="hu-HU"/>
              </w:rPr>
              <w:t>óraszáma</w:t>
            </w:r>
            <w:r w:rsidRPr="008D5247">
              <w:rPr>
                <w:rFonts w:ascii="Times New Roman" w:eastAsia="Times New Roman" w:hAnsi="Times New Roman" w:cs="Times New Roman"/>
                <w:lang w:eastAsia="hu-HU"/>
              </w:rPr>
              <w:t xml:space="preserve">: </w:t>
            </w:r>
            <w:r w:rsidRPr="008D5247">
              <w:rPr>
                <w:rFonts w:ascii="Times New Roman" w:eastAsia="Times New Roman" w:hAnsi="Times New Roman" w:cs="Times New Roman"/>
                <w:b/>
                <w:lang w:eastAsia="hu-HU"/>
              </w:rPr>
              <w:t>28</w:t>
            </w:r>
            <w:r w:rsidRPr="008D5247">
              <w:rPr>
                <w:rFonts w:ascii="Times New Roman" w:eastAsia="Times New Roman" w:hAnsi="Times New Roman" w:cs="Times New Roman"/>
                <w:lang w:eastAsia="hu-HU"/>
              </w:rPr>
              <w:t xml:space="preserve"> az adott </w:t>
            </w:r>
            <w:r w:rsidRPr="008D5247">
              <w:rPr>
                <w:rFonts w:ascii="Times New Roman" w:eastAsia="Times New Roman" w:hAnsi="Times New Roman" w:cs="Times New Roman"/>
                <w:b/>
                <w:lang w:eastAsia="hu-HU"/>
              </w:rPr>
              <w:t>félévben</w:t>
            </w:r>
            <w:r w:rsidRPr="008D5247">
              <w:rPr>
                <w:rFonts w:ascii="Times New Roman" w:eastAsia="Times New Roman" w:hAnsi="Times New Roman" w:cs="Times New Roman"/>
                <w:lang w:eastAsia="hu-HU"/>
              </w:rPr>
              <w:t>,</w:t>
            </w:r>
          </w:p>
          <w:p w:rsidR="008D5247" w:rsidRPr="008D5247" w:rsidRDefault="008D5247" w:rsidP="008D5247">
            <w:pPr>
              <w:suppressAutoHyphens/>
              <w:spacing w:before="60" w:after="0" w:line="240" w:lineRule="auto"/>
              <w:jc w:val="both"/>
              <w:rPr>
                <w:rFonts w:ascii="Times New Roman" w:eastAsia="Times New Roman" w:hAnsi="Times New Roman" w:cs="Times New Roman"/>
                <w:lang w:eastAsia="hu-HU"/>
              </w:rPr>
            </w:pPr>
            <w:r w:rsidRPr="008D5247">
              <w:rPr>
                <w:rFonts w:ascii="Times New Roman" w:eastAsia="Times New Roman" w:hAnsi="Times New Roman" w:cs="Times New Roman"/>
                <w:lang w:eastAsia="hu-HU"/>
              </w:rPr>
              <w:t>(</w:t>
            </w:r>
            <w:r w:rsidRPr="008D5247">
              <w:rPr>
                <w:rFonts w:ascii="Times New Roman" w:eastAsia="Times New Roman" w:hAnsi="Times New Roman" w:cs="Times New Roman"/>
                <w:i/>
                <w:lang w:eastAsia="hu-HU"/>
              </w:rPr>
              <w:t xml:space="preserve">ha nem (csak) magyarul oktatják a tárgyat, akkor a </w:t>
            </w:r>
            <w:r w:rsidRPr="008D5247">
              <w:rPr>
                <w:rFonts w:ascii="Times New Roman" w:eastAsia="Times New Roman" w:hAnsi="Times New Roman" w:cs="Times New Roman"/>
                <w:b/>
                <w:i/>
                <w:lang w:eastAsia="hu-HU"/>
              </w:rPr>
              <w:t>nyelve</w:t>
            </w:r>
            <w:r w:rsidRPr="008D5247">
              <w:rPr>
                <w:rFonts w:ascii="Times New Roman" w:eastAsia="Times New Roman" w:hAnsi="Times New Roman" w:cs="Times New Roman"/>
                <w:i/>
                <w:lang w:eastAsia="hu-HU"/>
              </w:rPr>
              <w:t xml:space="preserve">: angol </w:t>
            </w:r>
          </w:p>
          <w:p w:rsidR="008D5247" w:rsidRPr="008D5247" w:rsidRDefault="008D5247" w:rsidP="008D5247">
            <w:pPr>
              <w:suppressAutoHyphens/>
              <w:spacing w:before="60" w:after="0" w:line="240" w:lineRule="auto"/>
              <w:jc w:val="both"/>
              <w:rPr>
                <w:rFonts w:ascii="Times New Roman" w:eastAsia="Times New Roman" w:hAnsi="Times New Roman" w:cs="Times New Roman"/>
                <w:lang w:eastAsia="hu-HU"/>
              </w:rPr>
            </w:pPr>
            <w:r w:rsidRPr="008D5247">
              <w:rPr>
                <w:rFonts w:ascii="Times New Roman" w:eastAsia="Times New Roman" w:hAnsi="Times New Roman" w:cs="Times New Roman"/>
                <w:lang w:eastAsia="hu-HU"/>
              </w:rPr>
              <w:t xml:space="preserve">Az adott ismeret átadásában alkalmazandó </w:t>
            </w:r>
            <w:r w:rsidRPr="008D5247">
              <w:rPr>
                <w:rFonts w:ascii="Times New Roman" w:eastAsia="Times New Roman" w:hAnsi="Times New Roman" w:cs="Times New Roman"/>
                <w:b/>
                <w:lang w:eastAsia="hu-HU"/>
              </w:rPr>
              <w:t>további</w:t>
            </w:r>
            <w:r w:rsidRPr="008D5247">
              <w:rPr>
                <w:rFonts w:ascii="Times New Roman" w:eastAsia="Times New Roman" w:hAnsi="Times New Roman" w:cs="Times New Roman"/>
                <w:lang w:eastAsia="hu-HU"/>
              </w:rPr>
              <w:t xml:space="preserve"> (</w:t>
            </w:r>
            <w:r w:rsidRPr="008D5247">
              <w:rPr>
                <w:rFonts w:ascii="Times New Roman" w:eastAsia="Times New Roman" w:hAnsi="Times New Roman" w:cs="Times New Roman"/>
                <w:i/>
                <w:lang w:eastAsia="hu-HU"/>
              </w:rPr>
              <w:t>sajátos</w:t>
            </w:r>
            <w:r w:rsidRPr="008D5247">
              <w:rPr>
                <w:rFonts w:ascii="Times New Roman" w:eastAsia="Times New Roman" w:hAnsi="Times New Roman" w:cs="Times New Roman"/>
                <w:lang w:eastAsia="hu-HU"/>
              </w:rPr>
              <w:t xml:space="preserve">) </w:t>
            </w:r>
            <w:r w:rsidRPr="008D5247">
              <w:rPr>
                <w:rFonts w:ascii="Times New Roman" w:eastAsia="Times New Roman" w:hAnsi="Times New Roman" w:cs="Times New Roman"/>
                <w:b/>
                <w:lang w:eastAsia="hu-HU"/>
              </w:rPr>
              <w:t>módok, jellemzők</w:t>
            </w:r>
            <w:r w:rsidRPr="008D5247">
              <w:rPr>
                <w:rFonts w:ascii="Times New Roman" w:eastAsia="Times New Roman" w:hAnsi="Times New Roman" w:cs="Times New Roman"/>
                <w:lang w:eastAsia="hu-HU"/>
              </w:rPr>
              <w:t xml:space="preserve"> </w:t>
            </w:r>
            <w:r w:rsidRPr="008D5247">
              <w:rPr>
                <w:rFonts w:ascii="Times New Roman" w:eastAsia="Times New Roman" w:hAnsi="Times New Roman" w:cs="Times New Roman"/>
                <w:i/>
                <w:sz w:val="21"/>
                <w:szCs w:val="21"/>
                <w:lang w:eastAsia="hu-HU"/>
              </w:rPr>
              <w:t>(ha vannak)</w:t>
            </w:r>
            <w:r w:rsidRPr="008D5247">
              <w:rPr>
                <w:rFonts w:ascii="Times New Roman" w:eastAsia="Times New Roman" w:hAnsi="Times New Roman" w:cs="Times New Roman"/>
                <w:lang w:eastAsia="hu-HU"/>
              </w:rPr>
              <w:t>: szerepjátékok, prezentációk, dialógusok, viták adott témakörhöz kapcsolódóan.</w:t>
            </w:r>
          </w:p>
        </w:tc>
      </w:tr>
      <w:tr w:rsidR="008D5247" w:rsidRPr="008D5247" w:rsidTr="00CD5E7E">
        <w:tc>
          <w:tcPr>
            <w:tcW w:w="8812" w:type="dxa"/>
            <w:gridSpan w:val="3"/>
            <w:tcBorders>
              <w:left w:val="single" w:sz="4" w:space="0" w:color="auto"/>
              <w:right w:val="single" w:sz="4" w:space="0" w:color="auto"/>
            </w:tcBorders>
            <w:shd w:val="clear" w:color="auto" w:fill="auto"/>
            <w:tcMar>
              <w:top w:w="57" w:type="dxa"/>
              <w:bottom w:w="57" w:type="dxa"/>
            </w:tcMar>
          </w:tcPr>
          <w:p w:rsidR="008D5247" w:rsidRPr="008D5247" w:rsidRDefault="008D5247" w:rsidP="008D5247">
            <w:pPr>
              <w:suppressAutoHyphens/>
              <w:spacing w:before="60" w:after="0" w:line="240" w:lineRule="auto"/>
              <w:jc w:val="both"/>
              <w:rPr>
                <w:rFonts w:ascii="Times New Roman" w:eastAsia="Times New Roman" w:hAnsi="Times New Roman" w:cs="Times New Roman"/>
                <w:lang w:eastAsia="hu-HU"/>
              </w:rPr>
            </w:pPr>
            <w:r w:rsidRPr="008D5247">
              <w:rPr>
                <w:rFonts w:ascii="Times New Roman" w:eastAsia="Times New Roman" w:hAnsi="Times New Roman" w:cs="Times New Roman"/>
                <w:lang w:eastAsia="hu-HU"/>
              </w:rPr>
              <w:t xml:space="preserve">A </w:t>
            </w:r>
            <w:r w:rsidRPr="008D5247">
              <w:rPr>
                <w:rFonts w:ascii="Times New Roman" w:eastAsia="Times New Roman" w:hAnsi="Times New Roman" w:cs="Times New Roman"/>
                <w:b/>
                <w:lang w:eastAsia="hu-HU"/>
              </w:rPr>
              <w:t xml:space="preserve">számonkérés </w:t>
            </w:r>
            <w:r w:rsidRPr="008D5247">
              <w:rPr>
                <w:rFonts w:ascii="Times New Roman" w:eastAsia="Times New Roman" w:hAnsi="Times New Roman" w:cs="Times New Roman"/>
                <w:lang w:eastAsia="hu-HU"/>
              </w:rPr>
              <w:t xml:space="preserve">módja: </w:t>
            </w:r>
            <w:proofErr w:type="spellStart"/>
            <w:r w:rsidRPr="008D5247">
              <w:rPr>
                <w:rFonts w:ascii="Times New Roman" w:eastAsia="Times New Roman" w:hAnsi="Times New Roman" w:cs="Times New Roman"/>
                <w:b/>
                <w:lang w:eastAsia="hu-HU"/>
              </w:rPr>
              <w:t>gyj</w:t>
            </w:r>
            <w:proofErr w:type="spellEnd"/>
            <w:r w:rsidRPr="008D5247">
              <w:rPr>
                <w:rFonts w:ascii="Times New Roman" w:eastAsia="Times New Roman" w:hAnsi="Times New Roman" w:cs="Times New Roman"/>
                <w:b/>
                <w:lang w:eastAsia="hu-HU"/>
              </w:rPr>
              <w:t>.</w:t>
            </w:r>
          </w:p>
          <w:p w:rsidR="008D5247" w:rsidRPr="008D5247" w:rsidRDefault="008D5247" w:rsidP="008D5247">
            <w:pPr>
              <w:suppressAutoHyphens/>
              <w:spacing w:before="60" w:after="0" w:line="240" w:lineRule="auto"/>
              <w:jc w:val="both"/>
              <w:rPr>
                <w:rFonts w:ascii="Times New Roman" w:eastAsia="Times New Roman" w:hAnsi="Times New Roman" w:cs="Times New Roman"/>
                <w:b/>
                <w:lang w:eastAsia="hu-HU"/>
              </w:rPr>
            </w:pPr>
            <w:r w:rsidRPr="008D5247">
              <w:rPr>
                <w:rFonts w:ascii="Times New Roman" w:eastAsia="Times New Roman" w:hAnsi="Times New Roman" w:cs="Times New Roman"/>
                <w:lang w:eastAsia="hu-HU"/>
              </w:rPr>
              <w:t xml:space="preserve">Az ismeretellenőrzésben alkalmazandó </w:t>
            </w:r>
            <w:r w:rsidRPr="008D5247">
              <w:rPr>
                <w:rFonts w:ascii="Times New Roman" w:eastAsia="Times New Roman" w:hAnsi="Times New Roman" w:cs="Times New Roman"/>
                <w:b/>
                <w:lang w:eastAsia="hu-HU"/>
              </w:rPr>
              <w:t xml:space="preserve">további </w:t>
            </w:r>
            <w:r w:rsidRPr="008D5247">
              <w:rPr>
                <w:rFonts w:ascii="Times New Roman" w:eastAsia="Times New Roman" w:hAnsi="Times New Roman" w:cs="Times New Roman"/>
                <w:lang w:eastAsia="hu-HU"/>
              </w:rPr>
              <w:t>(</w:t>
            </w:r>
            <w:r w:rsidRPr="008D5247">
              <w:rPr>
                <w:rFonts w:ascii="Times New Roman" w:eastAsia="Times New Roman" w:hAnsi="Times New Roman" w:cs="Times New Roman"/>
                <w:i/>
                <w:lang w:eastAsia="hu-HU"/>
              </w:rPr>
              <w:t>sajátos</w:t>
            </w:r>
            <w:r w:rsidRPr="008D5247">
              <w:rPr>
                <w:rFonts w:ascii="Times New Roman" w:eastAsia="Times New Roman" w:hAnsi="Times New Roman" w:cs="Times New Roman"/>
                <w:lang w:eastAsia="hu-HU"/>
              </w:rPr>
              <w:t xml:space="preserve">) </w:t>
            </w:r>
            <w:r w:rsidRPr="008D5247">
              <w:rPr>
                <w:rFonts w:ascii="Times New Roman" w:eastAsia="Times New Roman" w:hAnsi="Times New Roman" w:cs="Times New Roman"/>
                <w:b/>
                <w:lang w:eastAsia="hu-HU"/>
              </w:rPr>
              <w:t xml:space="preserve">módok </w:t>
            </w:r>
            <w:r w:rsidRPr="008D5247">
              <w:rPr>
                <w:rFonts w:ascii="Times New Roman" w:eastAsia="Times New Roman" w:hAnsi="Times New Roman" w:cs="Times New Roman"/>
                <w:i/>
                <w:sz w:val="21"/>
                <w:szCs w:val="21"/>
                <w:lang w:eastAsia="hu-HU"/>
              </w:rPr>
              <w:t>(ha vannak)</w:t>
            </w:r>
            <w:r w:rsidRPr="008D5247">
              <w:rPr>
                <w:rFonts w:ascii="Times New Roman" w:eastAsia="Times New Roman" w:hAnsi="Times New Roman" w:cs="Times New Roman"/>
                <w:b/>
                <w:lang w:eastAsia="hu-HU"/>
              </w:rPr>
              <w:t xml:space="preserve">: </w:t>
            </w:r>
            <w:r w:rsidRPr="008D5247">
              <w:rPr>
                <w:rFonts w:ascii="Times New Roman" w:eastAsia="Times New Roman" w:hAnsi="Times New Roman" w:cs="Times New Roman"/>
                <w:lang w:eastAsia="hu-HU"/>
              </w:rPr>
              <w:t>fordítások bekérése</w:t>
            </w:r>
            <w:r w:rsidRPr="008D5247">
              <w:rPr>
                <w:rFonts w:ascii="Times New Roman" w:eastAsia="Times New Roman" w:hAnsi="Times New Roman" w:cs="Times New Roman"/>
                <w:b/>
                <w:lang w:eastAsia="hu-HU"/>
              </w:rPr>
              <w:t>.</w:t>
            </w:r>
          </w:p>
        </w:tc>
      </w:tr>
      <w:tr w:rsidR="008D5247" w:rsidRPr="008D5247" w:rsidTr="00CD5E7E">
        <w:tc>
          <w:tcPr>
            <w:tcW w:w="8812" w:type="dxa"/>
            <w:gridSpan w:val="3"/>
            <w:tcBorders>
              <w:left w:val="single" w:sz="4" w:space="0" w:color="auto"/>
              <w:bottom w:val="single" w:sz="4" w:space="0" w:color="auto"/>
              <w:right w:val="single" w:sz="4" w:space="0" w:color="auto"/>
            </w:tcBorders>
            <w:shd w:val="clear" w:color="auto" w:fill="auto"/>
            <w:tcMar>
              <w:top w:w="57" w:type="dxa"/>
              <w:bottom w:w="57" w:type="dxa"/>
            </w:tcMar>
          </w:tcPr>
          <w:p w:rsidR="008D5247" w:rsidRPr="008D5247" w:rsidRDefault="008D5247" w:rsidP="008D5247">
            <w:pPr>
              <w:suppressAutoHyphens/>
              <w:spacing w:after="0" w:line="240" w:lineRule="auto"/>
              <w:jc w:val="both"/>
              <w:rPr>
                <w:rFonts w:ascii="Times New Roman" w:eastAsia="Times New Roman" w:hAnsi="Times New Roman" w:cs="Times New Roman"/>
                <w:lang w:eastAsia="hu-HU"/>
              </w:rPr>
            </w:pPr>
            <w:r w:rsidRPr="008D5247">
              <w:rPr>
                <w:rFonts w:ascii="Times New Roman" w:eastAsia="Times New Roman" w:hAnsi="Times New Roman" w:cs="Times New Roman"/>
                <w:lang w:eastAsia="hu-HU"/>
              </w:rPr>
              <w:t xml:space="preserve">A tantárgy </w:t>
            </w:r>
            <w:r w:rsidRPr="008D5247">
              <w:rPr>
                <w:rFonts w:ascii="Times New Roman" w:eastAsia="Times New Roman" w:hAnsi="Times New Roman" w:cs="Times New Roman"/>
                <w:b/>
                <w:lang w:eastAsia="hu-HU"/>
              </w:rPr>
              <w:t>tantervi helye</w:t>
            </w:r>
            <w:r w:rsidRPr="008D5247">
              <w:rPr>
                <w:rFonts w:ascii="Times New Roman" w:eastAsia="Times New Roman" w:hAnsi="Times New Roman" w:cs="Times New Roman"/>
                <w:lang w:eastAsia="hu-HU"/>
              </w:rPr>
              <w:t xml:space="preserve"> (hányadik félév): </w:t>
            </w:r>
            <w:r w:rsidRPr="008D5247">
              <w:rPr>
                <w:rFonts w:ascii="Times New Roman" w:eastAsia="Times New Roman" w:hAnsi="Times New Roman" w:cs="Times New Roman"/>
                <w:b/>
                <w:lang w:eastAsia="hu-HU"/>
              </w:rPr>
              <w:t>3.</w:t>
            </w:r>
          </w:p>
        </w:tc>
      </w:tr>
      <w:tr w:rsidR="008D5247" w:rsidRPr="008D5247" w:rsidTr="00CD5E7E">
        <w:tc>
          <w:tcPr>
            <w:tcW w:w="8812" w:type="dxa"/>
            <w:gridSpan w:val="3"/>
            <w:tcBorders>
              <w:left w:val="single" w:sz="4" w:space="0" w:color="auto"/>
              <w:bottom w:val="single" w:sz="4" w:space="0" w:color="auto"/>
              <w:right w:val="single" w:sz="4" w:space="0" w:color="auto"/>
            </w:tcBorders>
            <w:shd w:val="clear" w:color="auto" w:fill="auto"/>
            <w:tcMar>
              <w:top w:w="57" w:type="dxa"/>
              <w:bottom w:w="57" w:type="dxa"/>
            </w:tcMar>
          </w:tcPr>
          <w:p w:rsidR="008D5247" w:rsidRPr="008D5247" w:rsidRDefault="008D5247" w:rsidP="008D5247">
            <w:pPr>
              <w:suppressAutoHyphens/>
              <w:spacing w:after="0" w:line="240" w:lineRule="auto"/>
              <w:jc w:val="both"/>
              <w:rPr>
                <w:rFonts w:ascii="Times New Roman" w:eastAsia="Times New Roman" w:hAnsi="Times New Roman" w:cs="Times New Roman"/>
                <w:lang w:eastAsia="hu-HU"/>
              </w:rPr>
            </w:pPr>
            <w:r w:rsidRPr="008D5247">
              <w:rPr>
                <w:rFonts w:ascii="Times New Roman" w:eastAsia="Times New Roman" w:hAnsi="Times New Roman" w:cs="Times New Roman"/>
                <w:lang w:eastAsia="hu-HU"/>
              </w:rPr>
              <w:t xml:space="preserve">Előtanulmányi feltételek </w:t>
            </w:r>
            <w:r w:rsidRPr="008D5247">
              <w:rPr>
                <w:rFonts w:ascii="Times New Roman" w:eastAsia="Times New Roman" w:hAnsi="Times New Roman" w:cs="Times New Roman"/>
                <w:i/>
                <w:lang w:eastAsia="hu-HU"/>
              </w:rPr>
              <w:t>(ha vannak)</w:t>
            </w:r>
            <w:r w:rsidRPr="008D5247">
              <w:rPr>
                <w:rFonts w:ascii="Times New Roman" w:eastAsia="Times New Roman" w:hAnsi="Times New Roman" w:cs="Times New Roman"/>
                <w:lang w:eastAsia="hu-HU"/>
              </w:rPr>
              <w:t>:</w:t>
            </w:r>
            <w:r w:rsidRPr="008D5247">
              <w:rPr>
                <w:rFonts w:ascii="Times New Roman" w:eastAsia="Times New Roman" w:hAnsi="Times New Roman" w:cs="Times New Roman"/>
                <w:i/>
                <w:lang w:eastAsia="hu-HU"/>
              </w:rPr>
              <w:t xml:space="preserve"> </w:t>
            </w:r>
          </w:p>
        </w:tc>
      </w:tr>
      <w:tr w:rsidR="008D5247" w:rsidRPr="008D5247" w:rsidTr="00CD5E7E">
        <w:tc>
          <w:tcPr>
            <w:tcW w:w="8812" w:type="dxa"/>
            <w:gridSpan w:val="3"/>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8D5247" w:rsidRPr="008D5247" w:rsidRDefault="008D5247" w:rsidP="008D5247">
            <w:pPr>
              <w:suppressAutoHyphens/>
              <w:spacing w:before="60" w:after="0" w:line="240" w:lineRule="auto"/>
              <w:jc w:val="both"/>
              <w:rPr>
                <w:rFonts w:ascii="Times New Roman" w:eastAsia="Times New Roman" w:hAnsi="Times New Roman" w:cs="Times New Roman"/>
                <w:b/>
                <w:lang w:eastAsia="hu-HU"/>
              </w:rPr>
            </w:pPr>
            <w:r w:rsidRPr="008D5247">
              <w:rPr>
                <w:rFonts w:ascii="Times New Roman" w:eastAsia="Times New Roman" w:hAnsi="Times New Roman" w:cs="Times New Roman"/>
                <w:b/>
                <w:lang w:eastAsia="hu-HU"/>
              </w:rPr>
              <w:t>Tantárgy-leírás</w:t>
            </w:r>
            <w:r w:rsidRPr="008D5247">
              <w:rPr>
                <w:rFonts w:ascii="Times New Roman" w:eastAsia="Times New Roman" w:hAnsi="Times New Roman" w:cs="Times New Roman"/>
                <w:lang w:eastAsia="hu-HU"/>
              </w:rPr>
              <w:t xml:space="preserve">: az elsajátítandó </w:t>
            </w:r>
            <w:r w:rsidRPr="008D5247">
              <w:rPr>
                <w:rFonts w:ascii="Times New Roman" w:eastAsia="Times New Roman" w:hAnsi="Times New Roman" w:cs="Times New Roman"/>
                <w:b/>
                <w:lang w:eastAsia="hu-HU"/>
              </w:rPr>
              <w:t>ismeretanyag tömör, ugyanakkor informáló leírása</w:t>
            </w:r>
          </w:p>
        </w:tc>
      </w:tr>
      <w:tr w:rsidR="008D5247" w:rsidRPr="008D5247" w:rsidTr="00CD5E7E">
        <w:trPr>
          <w:trHeight w:val="280"/>
        </w:trPr>
        <w:tc>
          <w:tcPr>
            <w:tcW w:w="8812" w:type="dxa"/>
            <w:gridSpan w:val="3"/>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8D5247" w:rsidRPr="008D5247" w:rsidRDefault="008D5247" w:rsidP="008D5247">
            <w:pPr>
              <w:autoSpaceDE w:val="0"/>
              <w:autoSpaceDN w:val="0"/>
              <w:adjustRightInd w:val="0"/>
              <w:spacing w:after="0" w:line="240" w:lineRule="auto"/>
              <w:rPr>
                <w:rFonts w:ascii="Times New Roman" w:eastAsia="Calibri" w:hAnsi="Times New Roman" w:cs="Times New Roman"/>
                <w:color w:val="000000"/>
                <w:sz w:val="20"/>
                <w:szCs w:val="20"/>
              </w:rPr>
            </w:pPr>
            <w:r w:rsidRPr="008D5247">
              <w:rPr>
                <w:rFonts w:ascii="Times New Roman" w:eastAsia="Calibri" w:hAnsi="Times New Roman" w:cs="Times New Roman"/>
                <w:color w:val="000000"/>
                <w:sz w:val="20"/>
                <w:szCs w:val="20"/>
              </w:rPr>
              <w:t xml:space="preserve">Információkeresés a weben, az internetes keresők fajtái és jellemzői. A weboldalak rangsorolása – a </w:t>
            </w:r>
            <w:proofErr w:type="spellStart"/>
            <w:r w:rsidRPr="008D5247">
              <w:rPr>
                <w:rFonts w:ascii="Times New Roman" w:eastAsia="Calibri" w:hAnsi="Times New Roman" w:cs="Times New Roman"/>
                <w:color w:val="000000"/>
                <w:sz w:val="20"/>
                <w:szCs w:val="20"/>
              </w:rPr>
              <w:t>Google</w:t>
            </w:r>
            <w:proofErr w:type="spellEnd"/>
            <w:r w:rsidRPr="008D5247">
              <w:rPr>
                <w:rFonts w:ascii="Times New Roman" w:eastAsia="Calibri" w:hAnsi="Times New Roman" w:cs="Times New Roman"/>
                <w:color w:val="000000"/>
                <w:sz w:val="20"/>
                <w:szCs w:val="20"/>
              </w:rPr>
              <w:t xml:space="preserve"> </w:t>
            </w:r>
            <w:proofErr w:type="spellStart"/>
            <w:r w:rsidRPr="008D5247">
              <w:rPr>
                <w:rFonts w:ascii="Times New Roman" w:eastAsia="Calibri" w:hAnsi="Times New Roman" w:cs="Times New Roman"/>
                <w:color w:val="000000"/>
                <w:sz w:val="20"/>
                <w:szCs w:val="20"/>
              </w:rPr>
              <w:t>PageRank</w:t>
            </w:r>
            <w:proofErr w:type="spellEnd"/>
            <w:r w:rsidRPr="008D5247">
              <w:rPr>
                <w:rFonts w:ascii="Times New Roman" w:eastAsia="Calibri" w:hAnsi="Times New Roman" w:cs="Times New Roman"/>
                <w:color w:val="000000"/>
                <w:sz w:val="20"/>
                <w:szCs w:val="20"/>
              </w:rPr>
              <w:t xml:space="preserve"> algoritmusa. A multimediális tartalmakra irányuló keresés. A szemantikus web és annak alapvető fogalmai. Digitális könyvtárak külföldön, különös tekintettel az </w:t>
            </w:r>
            <w:proofErr w:type="spellStart"/>
            <w:r w:rsidRPr="008D5247">
              <w:rPr>
                <w:rFonts w:ascii="Times New Roman" w:eastAsia="Calibri" w:hAnsi="Times New Roman" w:cs="Times New Roman"/>
                <w:color w:val="000000"/>
                <w:sz w:val="20"/>
                <w:szCs w:val="20"/>
              </w:rPr>
              <w:t>Europeana</w:t>
            </w:r>
            <w:proofErr w:type="spellEnd"/>
            <w:r w:rsidRPr="008D5247">
              <w:rPr>
                <w:rFonts w:ascii="Times New Roman" w:eastAsia="Calibri" w:hAnsi="Times New Roman" w:cs="Times New Roman"/>
                <w:color w:val="000000"/>
                <w:sz w:val="20"/>
                <w:szCs w:val="20"/>
              </w:rPr>
              <w:t xml:space="preserve"> Digitális Könyvtárra. </w:t>
            </w:r>
            <w:proofErr w:type="spellStart"/>
            <w:r w:rsidRPr="008D5247">
              <w:rPr>
                <w:rFonts w:ascii="Times New Roman" w:eastAsia="Calibri" w:hAnsi="Times New Roman" w:cs="Times New Roman"/>
                <w:color w:val="000000"/>
                <w:sz w:val="20"/>
                <w:szCs w:val="20"/>
              </w:rPr>
              <w:t>Metaadatok</w:t>
            </w:r>
            <w:proofErr w:type="spellEnd"/>
            <w:r w:rsidRPr="008D5247">
              <w:rPr>
                <w:rFonts w:ascii="Times New Roman" w:eastAsia="Calibri" w:hAnsi="Times New Roman" w:cs="Times New Roman"/>
                <w:color w:val="000000"/>
                <w:sz w:val="20"/>
                <w:szCs w:val="20"/>
              </w:rPr>
              <w:t xml:space="preserve"> kezelése az </w:t>
            </w:r>
            <w:proofErr w:type="spellStart"/>
            <w:r w:rsidRPr="008D5247">
              <w:rPr>
                <w:rFonts w:ascii="Times New Roman" w:eastAsia="Calibri" w:hAnsi="Times New Roman" w:cs="Times New Roman"/>
                <w:color w:val="000000"/>
                <w:sz w:val="20"/>
                <w:szCs w:val="20"/>
              </w:rPr>
              <w:t>ISBD-program</w:t>
            </w:r>
            <w:proofErr w:type="spellEnd"/>
            <w:r w:rsidRPr="008D5247">
              <w:rPr>
                <w:rFonts w:ascii="Times New Roman" w:eastAsia="Calibri" w:hAnsi="Times New Roman" w:cs="Times New Roman"/>
                <w:color w:val="000000"/>
                <w:sz w:val="20"/>
                <w:szCs w:val="20"/>
              </w:rPr>
              <w:t xml:space="preserve"> alapján készült hatályos bibliográfiai szabványokkal és a Dublin </w:t>
            </w:r>
            <w:proofErr w:type="spellStart"/>
            <w:r w:rsidRPr="008D5247">
              <w:rPr>
                <w:rFonts w:ascii="Times New Roman" w:eastAsia="Calibri" w:hAnsi="Times New Roman" w:cs="Times New Roman"/>
                <w:color w:val="000000"/>
                <w:sz w:val="20"/>
                <w:szCs w:val="20"/>
              </w:rPr>
              <w:t>Core</w:t>
            </w:r>
            <w:proofErr w:type="spellEnd"/>
            <w:r w:rsidRPr="008D5247">
              <w:rPr>
                <w:rFonts w:ascii="Times New Roman" w:eastAsia="Calibri" w:hAnsi="Times New Roman" w:cs="Times New Roman"/>
                <w:color w:val="000000"/>
                <w:sz w:val="20"/>
                <w:szCs w:val="20"/>
              </w:rPr>
              <w:t xml:space="preserve"> nemzetközi szabvánnyal. Az Európai Uniós információforrásokat szolgáltató adatbázisok. Az Országos Széchényi Könyvtár </w:t>
            </w:r>
            <w:proofErr w:type="spellStart"/>
            <w:r w:rsidRPr="008D5247">
              <w:rPr>
                <w:rFonts w:ascii="Times New Roman" w:eastAsia="Calibri" w:hAnsi="Times New Roman" w:cs="Times New Roman"/>
                <w:color w:val="000000"/>
                <w:sz w:val="20"/>
                <w:szCs w:val="20"/>
              </w:rPr>
              <w:t>Amicus</w:t>
            </w:r>
            <w:proofErr w:type="spellEnd"/>
            <w:r w:rsidRPr="008D5247">
              <w:rPr>
                <w:rFonts w:ascii="Times New Roman" w:eastAsia="Calibri" w:hAnsi="Times New Roman" w:cs="Times New Roman"/>
                <w:color w:val="000000"/>
                <w:sz w:val="20"/>
                <w:szCs w:val="20"/>
              </w:rPr>
              <w:t xml:space="preserve"> integrált könyvtári rendszere és annak moduljai. Külföldi </w:t>
            </w:r>
            <w:proofErr w:type="spellStart"/>
            <w:r w:rsidRPr="008D5247">
              <w:rPr>
                <w:rFonts w:ascii="Times New Roman" w:eastAsia="Calibri" w:hAnsi="Times New Roman" w:cs="Times New Roman"/>
                <w:color w:val="000000"/>
                <w:sz w:val="20"/>
                <w:szCs w:val="20"/>
              </w:rPr>
              <w:t>hungarika</w:t>
            </w:r>
            <w:proofErr w:type="spellEnd"/>
            <w:r w:rsidRPr="008D5247">
              <w:rPr>
                <w:rFonts w:ascii="Times New Roman" w:eastAsia="Calibri" w:hAnsi="Times New Roman" w:cs="Times New Roman"/>
                <w:color w:val="000000"/>
                <w:sz w:val="20"/>
                <w:szCs w:val="20"/>
              </w:rPr>
              <w:t xml:space="preserve"> gyűjtemények. Jelentősebb nemzeti könyvtárak </w:t>
            </w:r>
            <w:proofErr w:type="spellStart"/>
            <w:r w:rsidRPr="008D5247">
              <w:rPr>
                <w:rFonts w:ascii="Times New Roman" w:eastAsia="Calibri" w:hAnsi="Times New Roman" w:cs="Times New Roman"/>
                <w:color w:val="000000"/>
                <w:sz w:val="20"/>
                <w:szCs w:val="20"/>
              </w:rPr>
              <w:t>webarchiválási</w:t>
            </w:r>
            <w:proofErr w:type="spellEnd"/>
            <w:r w:rsidRPr="008D5247">
              <w:rPr>
                <w:rFonts w:ascii="Times New Roman" w:eastAsia="Calibri" w:hAnsi="Times New Roman" w:cs="Times New Roman"/>
                <w:color w:val="000000"/>
                <w:sz w:val="20"/>
                <w:szCs w:val="20"/>
              </w:rPr>
              <w:t xml:space="preserve"> programjai és az ehhez kapcsolódó gyűjtőköri alapelvei. A British </w:t>
            </w:r>
            <w:proofErr w:type="spellStart"/>
            <w:r w:rsidRPr="008D5247">
              <w:rPr>
                <w:rFonts w:ascii="Times New Roman" w:eastAsia="Calibri" w:hAnsi="Times New Roman" w:cs="Times New Roman"/>
                <w:color w:val="000000"/>
                <w:sz w:val="20"/>
                <w:szCs w:val="20"/>
              </w:rPr>
              <w:t>Library</w:t>
            </w:r>
            <w:proofErr w:type="spellEnd"/>
            <w:r w:rsidRPr="008D5247">
              <w:rPr>
                <w:rFonts w:ascii="Times New Roman" w:eastAsia="Calibri" w:hAnsi="Times New Roman" w:cs="Times New Roman"/>
                <w:color w:val="000000"/>
                <w:sz w:val="20"/>
                <w:szCs w:val="20"/>
              </w:rPr>
              <w:t xml:space="preserve"> digitalizálási törekvései és muzeális értékű kiadványai. A </w:t>
            </w:r>
            <w:proofErr w:type="spellStart"/>
            <w:r w:rsidRPr="008D5247">
              <w:rPr>
                <w:rFonts w:ascii="Times New Roman" w:eastAsia="Calibri" w:hAnsi="Times New Roman" w:cs="Times New Roman"/>
                <w:color w:val="000000"/>
                <w:sz w:val="20"/>
                <w:szCs w:val="20"/>
              </w:rPr>
              <w:t>Library</w:t>
            </w:r>
            <w:proofErr w:type="spellEnd"/>
            <w:r w:rsidRPr="008D5247">
              <w:rPr>
                <w:rFonts w:ascii="Times New Roman" w:eastAsia="Calibri" w:hAnsi="Times New Roman" w:cs="Times New Roman"/>
                <w:color w:val="000000"/>
                <w:sz w:val="20"/>
                <w:szCs w:val="20"/>
              </w:rPr>
              <w:t xml:space="preserve"> of </w:t>
            </w:r>
            <w:proofErr w:type="spellStart"/>
            <w:r w:rsidRPr="008D5247">
              <w:rPr>
                <w:rFonts w:ascii="Times New Roman" w:eastAsia="Calibri" w:hAnsi="Times New Roman" w:cs="Times New Roman"/>
                <w:color w:val="000000"/>
                <w:sz w:val="20"/>
                <w:szCs w:val="20"/>
              </w:rPr>
              <w:t>Congress</w:t>
            </w:r>
            <w:proofErr w:type="spellEnd"/>
            <w:r w:rsidRPr="008D5247">
              <w:rPr>
                <w:rFonts w:ascii="Times New Roman" w:eastAsia="Calibri" w:hAnsi="Times New Roman" w:cs="Times New Roman"/>
                <w:color w:val="000000"/>
                <w:sz w:val="20"/>
                <w:szCs w:val="20"/>
              </w:rPr>
              <w:t xml:space="preserve"> gyűjteményei és szolgáltatásai. Természettudományi, bölcsészettudományi és társadalomtudományi adatbázisok keresési lehetőségeinek és online súgójának megismerése. Az alapképzés más tantárgyaiban előforduló nemzetközi források, szolgáltatások megismerése során szerzett nyelvi képességek szintetizálása. Kommunikáció soknyelvű, multikulturális környezetekben.</w:t>
            </w:r>
          </w:p>
        </w:tc>
      </w:tr>
      <w:tr w:rsidR="008D5247" w:rsidRPr="008D5247" w:rsidTr="00CD5E7E">
        <w:tc>
          <w:tcPr>
            <w:tcW w:w="8812" w:type="dxa"/>
            <w:gridSpan w:val="3"/>
            <w:tcBorders>
              <w:left w:val="single" w:sz="4" w:space="0" w:color="auto"/>
              <w:bottom w:val="dotted" w:sz="4" w:space="0" w:color="auto"/>
              <w:right w:val="single" w:sz="4" w:space="0" w:color="auto"/>
            </w:tcBorders>
            <w:shd w:val="clear" w:color="auto" w:fill="auto"/>
            <w:tcMar>
              <w:top w:w="57" w:type="dxa"/>
              <w:bottom w:w="57" w:type="dxa"/>
            </w:tcMar>
            <w:vAlign w:val="center"/>
          </w:tcPr>
          <w:p w:rsidR="008D5247" w:rsidRPr="008D5247" w:rsidRDefault="008D5247" w:rsidP="008D5247">
            <w:pPr>
              <w:suppressAutoHyphens/>
              <w:spacing w:after="0" w:line="240" w:lineRule="auto"/>
              <w:ind w:left="360" w:right="-108"/>
              <w:rPr>
                <w:rFonts w:ascii="Times New Roman" w:eastAsia="Times New Roman" w:hAnsi="Times New Roman" w:cs="Times New Roman"/>
                <w:b/>
                <w:lang w:eastAsia="hu-HU"/>
              </w:rPr>
            </w:pPr>
            <w:r w:rsidRPr="008D5247">
              <w:rPr>
                <w:rFonts w:ascii="Times New Roman" w:eastAsia="Times New Roman" w:hAnsi="Times New Roman" w:cs="Times New Roman"/>
                <w:lang w:eastAsia="hu-HU"/>
              </w:rPr>
              <w:t xml:space="preserve">A </w:t>
            </w:r>
            <w:r w:rsidRPr="008D5247">
              <w:rPr>
                <w:rFonts w:ascii="Times New Roman" w:eastAsia="Times New Roman" w:hAnsi="Times New Roman" w:cs="Times New Roman"/>
                <w:b/>
                <w:lang w:eastAsia="hu-HU"/>
              </w:rPr>
              <w:t>2-5</w:t>
            </w:r>
            <w:r w:rsidRPr="008D5247">
              <w:rPr>
                <w:rFonts w:ascii="Times New Roman" w:eastAsia="Times New Roman" w:hAnsi="Times New Roman" w:cs="Times New Roman"/>
                <w:lang w:eastAsia="hu-HU"/>
              </w:rPr>
              <w:t xml:space="preserve"> legfontosabb </w:t>
            </w:r>
            <w:r w:rsidRPr="008D5247">
              <w:rPr>
                <w:rFonts w:ascii="Times New Roman" w:eastAsia="Times New Roman" w:hAnsi="Times New Roman" w:cs="Times New Roman"/>
                <w:i/>
                <w:lang w:eastAsia="hu-HU"/>
              </w:rPr>
              <w:t>kötelező,</w:t>
            </w:r>
            <w:r w:rsidRPr="008D5247">
              <w:rPr>
                <w:rFonts w:ascii="Times New Roman" w:eastAsia="Times New Roman" w:hAnsi="Times New Roman" w:cs="Times New Roman"/>
                <w:lang w:eastAsia="hu-HU"/>
              </w:rPr>
              <w:t xml:space="preserve"> illetve </w:t>
            </w:r>
            <w:r w:rsidRPr="008D5247">
              <w:rPr>
                <w:rFonts w:ascii="Times New Roman" w:eastAsia="Times New Roman" w:hAnsi="Times New Roman" w:cs="Times New Roman"/>
                <w:i/>
                <w:lang w:eastAsia="hu-HU"/>
              </w:rPr>
              <w:t>ajánlott</w:t>
            </w:r>
            <w:r w:rsidRPr="008D5247">
              <w:rPr>
                <w:rFonts w:ascii="Times New Roman" w:eastAsia="Times New Roman" w:hAnsi="Times New Roman" w:cs="Times New Roman"/>
                <w:b/>
                <w:i/>
                <w:lang w:eastAsia="hu-HU"/>
              </w:rPr>
              <w:t xml:space="preserve"> </w:t>
            </w:r>
            <w:r w:rsidRPr="008D5247">
              <w:rPr>
                <w:rFonts w:ascii="Times New Roman" w:eastAsia="Times New Roman" w:hAnsi="Times New Roman" w:cs="Times New Roman"/>
                <w:b/>
                <w:lang w:eastAsia="hu-HU"/>
              </w:rPr>
              <w:t xml:space="preserve">irodalom </w:t>
            </w:r>
            <w:r w:rsidRPr="008D5247">
              <w:rPr>
                <w:rFonts w:ascii="Times New Roman" w:eastAsia="Times New Roman" w:hAnsi="Times New Roman" w:cs="Times New Roman"/>
                <w:lang w:eastAsia="hu-HU"/>
              </w:rPr>
              <w:t>(jegyzet, tankönyv) felsorolása bibliográfiai adatokkal (szerző, cím, kiadás adatai, (esetleg oldalak), ISBN)</w:t>
            </w:r>
          </w:p>
        </w:tc>
      </w:tr>
      <w:tr w:rsidR="008D5247" w:rsidRPr="008D5247" w:rsidTr="00CD5E7E">
        <w:tc>
          <w:tcPr>
            <w:tcW w:w="8812" w:type="dxa"/>
            <w:gridSpan w:val="3"/>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8D5247" w:rsidRPr="008D5247" w:rsidRDefault="008D5247" w:rsidP="008D5247">
            <w:pPr>
              <w:numPr>
                <w:ilvl w:val="0"/>
                <w:numId w:val="2"/>
              </w:numPr>
              <w:spacing w:after="0" w:line="240" w:lineRule="auto"/>
              <w:ind w:left="360"/>
              <w:rPr>
                <w:rFonts w:ascii="Times New Roman" w:eastAsia="Times New Roman" w:hAnsi="Times New Roman" w:cs="Times New Roman"/>
                <w:sz w:val="20"/>
                <w:szCs w:val="20"/>
                <w:lang w:eastAsia="hu-HU"/>
              </w:rPr>
            </w:pPr>
            <w:r w:rsidRPr="008D5247">
              <w:rPr>
                <w:rFonts w:ascii="Times New Roman" w:eastAsia="Times New Roman" w:hAnsi="Times New Roman" w:cs="Times New Roman"/>
                <w:sz w:val="20"/>
                <w:szCs w:val="20"/>
                <w:lang w:eastAsia="hu-HU"/>
              </w:rPr>
              <w:t xml:space="preserve">Tóth Erzsébet, Dani Erzsébet: </w:t>
            </w:r>
            <w:proofErr w:type="spellStart"/>
            <w:r w:rsidRPr="008D5247">
              <w:rPr>
                <w:rFonts w:ascii="Times New Roman" w:eastAsia="Times New Roman" w:hAnsi="Times New Roman" w:cs="Times New Roman"/>
                <w:sz w:val="20"/>
                <w:szCs w:val="20"/>
                <w:lang w:eastAsia="hu-HU"/>
              </w:rPr>
              <w:t>Representation</w:t>
            </w:r>
            <w:proofErr w:type="spellEnd"/>
            <w:r w:rsidRPr="008D5247">
              <w:rPr>
                <w:rFonts w:ascii="Times New Roman" w:eastAsia="Times New Roman" w:hAnsi="Times New Roman" w:cs="Times New Roman"/>
                <w:sz w:val="20"/>
                <w:szCs w:val="20"/>
                <w:lang w:eastAsia="hu-HU"/>
              </w:rPr>
              <w:t xml:space="preserve"> of </w:t>
            </w:r>
            <w:proofErr w:type="spellStart"/>
            <w:r w:rsidRPr="008D5247">
              <w:rPr>
                <w:rFonts w:ascii="Times New Roman" w:eastAsia="Times New Roman" w:hAnsi="Times New Roman" w:cs="Times New Roman"/>
                <w:sz w:val="20"/>
                <w:szCs w:val="20"/>
                <w:lang w:eastAsia="hu-HU"/>
              </w:rPr>
              <w:t>knowledge</w:t>
            </w:r>
            <w:proofErr w:type="spellEnd"/>
            <w:r w:rsidRPr="008D5247">
              <w:rPr>
                <w:rFonts w:ascii="Times New Roman" w:eastAsia="Times New Roman" w:hAnsi="Times New Roman" w:cs="Times New Roman"/>
                <w:sz w:val="20"/>
                <w:szCs w:val="20"/>
                <w:lang w:eastAsia="hu-HU"/>
              </w:rPr>
              <w:t xml:space="preserve"> and </w:t>
            </w:r>
            <w:proofErr w:type="spellStart"/>
            <w:r w:rsidRPr="008D5247">
              <w:rPr>
                <w:rFonts w:ascii="Times New Roman" w:eastAsia="Times New Roman" w:hAnsi="Times New Roman" w:cs="Times New Roman"/>
                <w:sz w:val="20"/>
                <w:szCs w:val="20"/>
                <w:lang w:eastAsia="hu-HU"/>
              </w:rPr>
              <w:t>search</w:t>
            </w:r>
            <w:proofErr w:type="spellEnd"/>
            <w:r w:rsidRPr="008D5247">
              <w:rPr>
                <w:rFonts w:ascii="Times New Roman" w:eastAsia="Times New Roman" w:hAnsi="Times New Roman" w:cs="Times New Roman"/>
                <w:sz w:val="20"/>
                <w:szCs w:val="20"/>
                <w:lang w:eastAsia="hu-HU"/>
              </w:rPr>
              <w:t xml:space="preserve"> </w:t>
            </w:r>
            <w:proofErr w:type="spellStart"/>
            <w:r w:rsidRPr="008D5247">
              <w:rPr>
                <w:rFonts w:ascii="Times New Roman" w:eastAsia="Times New Roman" w:hAnsi="Times New Roman" w:cs="Times New Roman"/>
                <w:sz w:val="20"/>
                <w:szCs w:val="20"/>
                <w:lang w:eastAsia="hu-HU"/>
              </w:rPr>
              <w:t>engines</w:t>
            </w:r>
            <w:proofErr w:type="spellEnd"/>
            <w:r w:rsidRPr="008D5247">
              <w:rPr>
                <w:rFonts w:ascii="Times New Roman" w:eastAsia="Times New Roman" w:hAnsi="Times New Roman" w:cs="Times New Roman"/>
                <w:sz w:val="20"/>
                <w:szCs w:val="20"/>
                <w:lang w:eastAsia="hu-HU"/>
              </w:rPr>
              <w:t xml:space="preserve"> </w:t>
            </w:r>
            <w:proofErr w:type="spellStart"/>
            <w:r w:rsidRPr="008D5247">
              <w:rPr>
                <w:rFonts w:ascii="Times New Roman" w:eastAsia="Times New Roman" w:hAnsi="Times New Roman" w:cs="Times New Roman"/>
                <w:sz w:val="20"/>
                <w:szCs w:val="20"/>
                <w:lang w:eastAsia="hu-HU"/>
              </w:rPr>
              <w:t>in</w:t>
            </w:r>
            <w:proofErr w:type="spellEnd"/>
            <w:r w:rsidRPr="008D5247">
              <w:rPr>
                <w:rFonts w:ascii="Times New Roman" w:eastAsia="Times New Roman" w:hAnsi="Times New Roman" w:cs="Times New Roman"/>
                <w:sz w:val="20"/>
                <w:szCs w:val="20"/>
                <w:lang w:eastAsia="hu-HU"/>
              </w:rPr>
              <w:t xml:space="preserve"> </w:t>
            </w:r>
            <w:proofErr w:type="spellStart"/>
            <w:r w:rsidRPr="008D5247">
              <w:rPr>
                <w:rFonts w:ascii="Times New Roman" w:eastAsia="Times New Roman" w:hAnsi="Times New Roman" w:cs="Times New Roman"/>
                <w:sz w:val="20"/>
                <w:szCs w:val="20"/>
                <w:lang w:eastAsia="hu-HU"/>
              </w:rPr>
              <w:t>the</w:t>
            </w:r>
            <w:proofErr w:type="spellEnd"/>
            <w:r w:rsidRPr="008D5247">
              <w:rPr>
                <w:rFonts w:ascii="Times New Roman" w:eastAsia="Times New Roman" w:hAnsi="Times New Roman" w:cs="Times New Roman"/>
                <w:sz w:val="20"/>
                <w:szCs w:val="20"/>
                <w:lang w:eastAsia="hu-HU"/>
              </w:rPr>
              <w:t xml:space="preserve"> Internet. [</w:t>
            </w:r>
            <w:proofErr w:type="spellStart"/>
            <w:r w:rsidRPr="008D5247">
              <w:rPr>
                <w:rFonts w:ascii="Times New Roman" w:eastAsia="Times New Roman" w:hAnsi="Times New Roman" w:cs="Times New Roman"/>
                <w:sz w:val="20"/>
                <w:szCs w:val="20"/>
                <w:lang w:eastAsia="hu-HU"/>
              </w:rPr>
              <w:t>Textbook</w:t>
            </w:r>
            <w:proofErr w:type="spellEnd"/>
            <w:r w:rsidRPr="008D5247">
              <w:rPr>
                <w:rFonts w:ascii="Times New Roman" w:eastAsia="Times New Roman" w:hAnsi="Times New Roman" w:cs="Times New Roman"/>
                <w:sz w:val="20"/>
                <w:szCs w:val="20"/>
                <w:lang w:eastAsia="hu-HU"/>
              </w:rPr>
              <w:t>]. Debrecen: Debreceni Egyetem, 2016. (2017-03-25)</w:t>
            </w:r>
          </w:p>
          <w:p w:rsidR="008D5247" w:rsidRPr="008D5247" w:rsidRDefault="008D5247" w:rsidP="008D5247">
            <w:pPr>
              <w:numPr>
                <w:ilvl w:val="0"/>
                <w:numId w:val="2"/>
              </w:numPr>
              <w:spacing w:after="0" w:line="240" w:lineRule="auto"/>
              <w:ind w:left="360"/>
              <w:rPr>
                <w:rFonts w:ascii="Times New Roman" w:eastAsia="Times New Roman" w:hAnsi="Times New Roman" w:cs="Times New Roman"/>
                <w:sz w:val="20"/>
                <w:szCs w:val="20"/>
                <w:lang w:eastAsia="hu-HU"/>
              </w:rPr>
            </w:pPr>
            <w:proofErr w:type="spellStart"/>
            <w:r w:rsidRPr="008D5247">
              <w:rPr>
                <w:rFonts w:ascii="Times New Roman" w:eastAsia="Times New Roman" w:hAnsi="Times New Roman" w:cs="Times New Roman"/>
                <w:color w:val="000000"/>
                <w:sz w:val="20"/>
                <w:szCs w:val="20"/>
                <w:lang w:eastAsia="hu-HU"/>
              </w:rPr>
              <w:t>Koltay</w:t>
            </w:r>
            <w:proofErr w:type="spellEnd"/>
            <w:r w:rsidRPr="008D5247">
              <w:rPr>
                <w:rFonts w:ascii="Times New Roman" w:eastAsia="Times New Roman" w:hAnsi="Times New Roman" w:cs="Times New Roman"/>
                <w:color w:val="000000"/>
                <w:sz w:val="20"/>
                <w:szCs w:val="20"/>
                <w:lang w:eastAsia="hu-HU"/>
              </w:rPr>
              <w:t xml:space="preserve"> Tibor: </w:t>
            </w:r>
            <w:proofErr w:type="spellStart"/>
            <w:r w:rsidRPr="008D5247">
              <w:rPr>
                <w:rFonts w:ascii="Times New Roman" w:eastAsia="Times New Roman" w:hAnsi="Times New Roman" w:cs="Times New Roman"/>
                <w:color w:val="000000"/>
                <w:sz w:val="20"/>
                <w:szCs w:val="20"/>
                <w:lang w:eastAsia="hu-HU"/>
              </w:rPr>
              <w:t>Abstracts</w:t>
            </w:r>
            <w:proofErr w:type="spellEnd"/>
            <w:r w:rsidRPr="008D5247">
              <w:rPr>
                <w:rFonts w:ascii="Times New Roman" w:eastAsia="Times New Roman" w:hAnsi="Times New Roman" w:cs="Times New Roman"/>
                <w:color w:val="000000"/>
                <w:sz w:val="20"/>
                <w:szCs w:val="20"/>
                <w:lang w:eastAsia="hu-HU"/>
              </w:rPr>
              <w:t xml:space="preserve"> and </w:t>
            </w:r>
            <w:proofErr w:type="spellStart"/>
            <w:r w:rsidRPr="008D5247">
              <w:rPr>
                <w:rFonts w:ascii="Times New Roman" w:eastAsia="Times New Roman" w:hAnsi="Times New Roman" w:cs="Times New Roman"/>
                <w:color w:val="000000"/>
                <w:sz w:val="20"/>
                <w:szCs w:val="20"/>
                <w:lang w:eastAsia="hu-HU"/>
              </w:rPr>
              <w:t>abstracting</w:t>
            </w:r>
            <w:proofErr w:type="spellEnd"/>
            <w:r w:rsidRPr="008D5247">
              <w:rPr>
                <w:rFonts w:ascii="Times New Roman" w:eastAsia="Times New Roman" w:hAnsi="Times New Roman" w:cs="Times New Roman"/>
                <w:color w:val="000000"/>
                <w:sz w:val="20"/>
                <w:szCs w:val="20"/>
                <w:lang w:eastAsia="hu-HU"/>
              </w:rPr>
              <w:t xml:space="preserve">. A </w:t>
            </w:r>
            <w:proofErr w:type="spellStart"/>
            <w:r w:rsidRPr="008D5247">
              <w:rPr>
                <w:rFonts w:ascii="Times New Roman" w:eastAsia="Times New Roman" w:hAnsi="Times New Roman" w:cs="Times New Roman"/>
                <w:color w:val="000000"/>
                <w:sz w:val="20"/>
                <w:szCs w:val="20"/>
                <w:lang w:eastAsia="hu-HU"/>
              </w:rPr>
              <w:t>genre</w:t>
            </w:r>
            <w:proofErr w:type="spellEnd"/>
            <w:r w:rsidRPr="008D5247">
              <w:rPr>
                <w:rFonts w:ascii="Times New Roman" w:eastAsia="Times New Roman" w:hAnsi="Times New Roman" w:cs="Times New Roman"/>
                <w:color w:val="000000"/>
                <w:sz w:val="20"/>
                <w:szCs w:val="20"/>
                <w:lang w:eastAsia="hu-HU"/>
              </w:rPr>
              <w:t xml:space="preserve"> and </w:t>
            </w:r>
            <w:proofErr w:type="spellStart"/>
            <w:r w:rsidRPr="008D5247">
              <w:rPr>
                <w:rFonts w:ascii="Times New Roman" w:eastAsia="Times New Roman" w:hAnsi="Times New Roman" w:cs="Times New Roman"/>
                <w:color w:val="000000"/>
                <w:sz w:val="20"/>
                <w:szCs w:val="20"/>
                <w:lang w:eastAsia="hu-HU"/>
              </w:rPr>
              <w:t>set</w:t>
            </w:r>
            <w:proofErr w:type="spellEnd"/>
            <w:r w:rsidRPr="008D5247">
              <w:rPr>
                <w:rFonts w:ascii="Times New Roman" w:eastAsia="Times New Roman" w:hAnsi="Times New Roman" w:cs="Times New Roman"/>
                <w:color w:val="000000"/>
                <w:sz w:val="20"/>
                <w:szCs w:val="20"/>
                <w:lang w:eastAsia="hu-HU"/>
              </w:rPr>
              <w:t xml:space="preserve"> of </w:t>
            </w:r>
            <w:proofErr w:type="spellStart"/>
            <w:r w:rsidRPr="008D5247">
              <w:rPr>
                <w:rFonts w:ascii="Times New Roman" w:eastAsia="Times New Roman" w:hAnsi="Times New Roman" w:cs="Times New Roman"/>
                <w:color w:val="000000"/>
                <w:sz w:val="20"/>
                <w:szCs w:val="20"/>
                <w:lang w:eastAsia="hu-HU"/>
              </w:rPr>
              <w:t>skills</w:t>
            </w:r>
            <w:proofErr w:type="spellEnd"/>
            <w:r w:rsidRPr="008D5247">
              <w:rPr>
                <w:rFonts w:ascii="Times New Roman" w:eastAsia="Times New Roman" w:hAnsi="Times New Roman" w:cs="Times New Roman"/>
                <w:color w:val="000000"/>
                <w:sz w:val="20"/>
                <w:szCs w:val="20"/>
                <w:lang w:eastAsia="hu-HU"/>
              </w:rPr>
              <w:t xml:space="preserve"> </w:t>
            </w:r>
            <w:proofErr w:type="spellStart"/>
            <w:r w:rsidRPr="008D5247">
              <w:rPr>
                <w:rFonts w:ascii="Times New Roman" w:eastAsia="Times New Roman" w:hAnsi="Times New Roman" w:cs="Times New Roman"/>
                <w:color w:val="000000"/>
                <w:sz w:val="20"/>
                <w:szCs w:val="20"/>
                <w:lang w:eastAsia="hu-HU"/>
              </w:rPr>
              <w:t>for</w:t>
            </w:r>
            <w:proofErr w:type="spellEnd"/>
            <w:r w:rsidRPr="008D5247">
              <w:rPr>
                <w:rFonts w:ascii="Times New Roman" w:eastAsia="Times New Roman" w:hAnsi="Times New Roman" w:cs="Times New Roman"/>
                <w:color w:val="000000"/>
                <w:sz w:val="20"/>
                <w:szCs w:val="20"/>
                <w:lang w:eastAsia="hu-HU"/>
              </w:rPr>
              <w:t xml:space="preserve"> </w:t>
            </w:r>
            <w:proofErr w:type="spellStart"/>
            <w:r w:rsidRPr="008D5247">
              <w:rPr>
                <w:rFonts w:ascii="Times New Roman" w:eastAsia="Times New Roman" w:hAnsi="Times New Roman" w:cs="Times New Roman"/>
                <w:color w:val="000000"/>
                <w:sz w:val="20"/>
                <w:szCs w:val="20"/>
                <w:lang w:eastAsia="hu-HU"/>
              </w:rPr>
              <w:t>the</w:t>
            </w:r>
            <w:proofErr w:type="spellEnd"/>
            <w:r w:rsidRPr="008D5247">
              <w:rPr>
                <w:rFonts w:ascii="Times New Roman" w:eastAsia="Times New Roman" w:hAnsi="Times New Roman" w:cs="Times New Roman"/>
                <w:color w:val="000000"/>
                <w:sz w:val="20"/>
                <w:szCs w:val="20"/>
                <w:lang w:eastAsia="hu-HU"/>
              </w:rPr>
              <w:t xml:space="preserve"> </w:t>
            </w:r>
            <w:proofErr w:type="spellStart"/>
            <w:r w:rsidRPr="008D5247">
              <w:rPr>
                <w:rFonts w:ascii="Times New Roman" w:eastAsia="Times New Roman" w:hAnsi="Times New Roman" w:cs="Times New Roman"/>
                <w:color w:val="000000"/>
                <w:sz w:val="20"/>
                <w:szCs w:val="20"/>
                <w:lang w:eastAsia="hu-HU"/>
              </w:rPr>
              <w:t>twenty-first</w:t>
            </w:r>
            <w:proofErr w:type="spellEnd"/>
            <w:r w:rsidRPr="008D5247">
              <w:rPr>
                <w:rFonts w:ascii="Times New Roman" w:eastAsia="Times New Roman" w:hAnsi="Times New Roman" w:cs="Times New Roman"/>
                <w:color w:val="000000"/>
                <w:sz w:val="20"/>
                <w:szCs w:val="20"/>
                <w:lang w:eastAsia="hu-HU"/>
              </w:rPr>
              <w:t xml:space="preserve"> </w:t>
            </w:r>
            <w:proofErr w:type="spellStart"/>
            <w:r w:rsidRPr="008D5247">
              <w:rPr>
                <w:rFonts w:ascii="Times New Roman" w:eastAsia="Times New Roman" w:hAnsi="Times New Roman" w:cs="Times New Roman"/>
                <w:color w:val="000000"/>
                <w:sz w:val="20"/>
                <w:szCs w:val="20"/>
                <w:lang w:eastAsia="hu-HU"/>
              </w:rPr>
              <w:t>century</w:t>
            </w:r>
            <w:proofErr w:type="spellEnd"/>
          </w:p>
          <w:p w:rsidR="008D5247" w:rsidRPr="008D5247" w:rsidRDefault="008D5247" w:rsidP="008D5247">
            <w:pPr>
              <w:numPr>
                <w:ilvl w:val="0"/>
                <w:numId w:val="2"/>
              </w:numPr>
              <w:spacing w:after="0" w:line="240" w:lineRule="auto"/>
              <w:ind w:left="360"/>
              <w:rPr>
                <w:rFonts w:ascii="Times New Roman" w:eastAsia="Times New Roman" w:hAnsi="Times New Roman" w:cs="Times New Roman"/>
                <w:sz w:val="20"/>
                <w:szCs w:val="20"/>
                <w:lang w:eastAsia="hu-HU"/>
              </w:rPr>
            </w:pPr>
            <w:r w:rsidRPr="008D5247">
              <w:rPr>
                <w:rFonts w:ascii="Times New Roman" w:eastAsia="Times New Roman" w:hAnsi="Times New Roman" w:cs="Times New Roman"/>
                <w:color w:val="000000"/>
                <w:sz w:val="20"/>
                <w:szCs w:val="20"/>
                <w:lang w:eastAsia="hu-HU"/>
              </w:rPr>
              <w:t xml:space="preserve">Oxford; Cambridge; New Delhi: </w:t>
            </w:r>
            <w:proofErr w:type="spellStart"/>
            <w:r w:rsidRPr="008D5247">
              <w:rPr>
                <w:rFonts w:ascii="Times New Roman" w:eastAsia="Times New Roman" w:hAnsi="Times New Roman" w:cs="Times New Roman"/>
                <w:color w:val="000000"/>
                <w:sz w:val="20"/>
                <w:szCs w:val="20"/>
                <w:lang w:eastAsia="hu-HU"/>
              </w:rPr>
              <w:t>Chandos</w:t>
            </w:r>
            <w:proofErr w:type="spellEnd"/>
            <w:r w:rsidRPr="008D5247">
              <w:rPr>
                <w:rFonts w:ascii="Times New Roman" w:eastAsia="Times New Roman" w:hAnsi="Times New Roman" w:cs="Times New Roman"/>
                <w:color w:val="000000"/>
                <w:sz w:val="20"/>
                <w:szCs w:val="20"/>
                <w:lang w:eastAsia="hu-HU"/>
              </w:rPr>
              <w:t xml:space="preserve"> Publishing, 2010. ISBN 9781843345176 184334517X</w:t>
            </w:r>
          </w:p>
          <w:p w:rsidR="008D5247" w:rsidRPr="008D5247" w:rsidRDefault="008D5247" w:rsidP="008D5247">
            <w:pPr>
              <w:numPr>
                <w:ilvl w:val="0"/>
                <w:numId w:val="2"/>
              </w:numPr>
              <w:spacing w:after="0" w:line="240" w:lineRule="auto"/>
              <w:ind w:left="360"/>
              <w:rPr>
                <w:rFonts w:ascii="Times New Roman" w:eastAsia="Times New Roman" w:hAnsi="Times New Roman" w:cs="Times New Roman"/>
                <w:sz w:val="20"/>
                <w:szCs w:val="20"/>
                <w:lang w:eastAsia="hu-HU"/>
              </w:rPr>
            </w:pPr>
            <w:r w:rsidRPr="008D5247">
              <w:rPr>
                <w:rFonts w:ascii="Times New Roman" w:eastAsia="Times New Roman" w:hAnsi="Times New Roman" w:cs="Times New Roman"/>
                <w:sz w:val="20"/>
                <w:szCs w:val="20"/>
                <w:lang w:eastAsia="hu-HU"/>
              </w:rPr>
              <w:t xml:space="preserve">ODLIS - Online </w:t>
            </w:r>
            <w:proofErr w:type="spellStart"/>
            <w:r w:rsidRPr="008D5247">
              <w:rPr>
                <w:rFonts w:ascii="Times New Roman" w:eastAsia="Times New Roman" w:hAnsi="Times New Roman" w:cs="Times New Roman"/>
                <w:sz w:val="20"/>
                <w:szCs w:val="20"/>
                <w:lang w:eastAsia="hu-HU"/>
              </w:rPr>
              <w:t>Dictionary</w:t>
            </w:r>
            <w:proofErr w:type="spellEnd"/>
            <w:r w:rsidRPr="008D5247">
              <w:rPr>
                <w:rFonts w:ascii="Times New Roman" w:eastAsia="Times New Roman" w:hAnsi="Times New Roman" w:cs="Times New Roman"/>
                <w:sz w:val="20"/>
                <w:szCs w:val="20"/>
                <w:lang w:eastAsia="hu-HU"/>
              </w:rPr>
              <w:t xml:space="preserve"> </w:t>
            </w:r>
            <w:proofErr w:type="spellStart"/>
            <w:r w:rsidRPr="008D5247">
              <w:rPr>
                <w:rFonts w:ascii="Times New Roman" w:eastAsia="Times New Roman" w:hAnsi="Times New Roman" w:cs="Times New Roman"/>
                <w:sz w:val="20"/>
                <w:szCs w:val="20"/>
                <w:lang w:eastAsia="hu-HU"/>
              </w:rPr>
              <w:t>for</w:t>
            </w:r>
            <w:proofErr w:type="spellEnd"/>
            <w:r w:rsidRPr="008D5247">
              <w:rPr>
                <w:rFonts w:ascii="Times New Roman" w:eastAsia="Times New Roman" w:hAnsi="Times New Roman" w:cs="Times New Roman"/>
                <w:sz w:val="20"/>
                <w:szCs w:val="20"/>
                <w:lang w:eastAsia="hu-HU"/>
              </w:rPr>
              <w:t xml:space="preserve"> </w:t>
            </w:r>
            <w:proofErr w:type="spellStart"/>
            <w:r w:rsidRPr="008D5247">
              <w:rPr>
                <w:rFonts w:ascii="Times New Roman" w:eastAsia="Times New Roman" w:hAnsi="Times New Roman" w:cs="Times New Roman"/>
                <w:sz w:val="20"/>
                <w:szCs w:val="20"/>
                <w:lang w:eastAsia="hu-HU"/>
              </w:rPr>
              <w:t>Library</w:t>
            </w:r>
            <w:proofErr w:type="spellEnd"/>
            <w:r w:rsidRPr="008D5247">
              <w:rPr>
                <w:rFonts w:ascii="Times New Roman" w:eastAsia="Times New Roman" w:hAnsi="Times New Roman" w:cs="Times New Roman"/>
                <w:sz w:val="20"/>
                <w:szCs w:val="20"/>
                <w:lang w:eastAsia="hu-HU"/>
              </w:rPr>
              <w:t xml:space="preserve"> and </w:t>
            </w:r>
            <w:proofErr w:type="spellStart"/>
            <w:r w:rsidRPr="008D5247">
              <w:rPr>
                <w:rFonts w:ascii="Times New Roman" w:eastAsia="Times New Roman" w:hAnsi="Times New Roman" w:cs="Times New Roman"/>
                <w:sz w:val="20"/>
                <w:szCs w:val="20"/>
                <w:lang w:eastAsia="hu-HU"/>
              </w:rPr>
              <w:t>Information</w:t>
            </w:r>
            <w:proofErr w:type="spellEnd"/>
            <w:r w:rsidRPr="008D5247">
              <w:rPr>
                <w:rFonts w:ascii="Times New Roman" w:eastAsia="Times New Roman" w:hAnsi="Times New Roman" w:cs="Times New Roman"/>
                <w:sz w:val="20"/>
                <w:szCs w:val="20"/>
                <w:lang w:eastAsia="hu-HU"/>
              </w:rPr>
              <w:t xml:space="preserve"> Science. </w:t>
            </w:r>
          </w:p>
          <w:p w:rsidR="008D5247" w:rsidRPr="008D5247" w:rsidRDefault="008D5247" w:rsidP="008D5247">
            <w:pPr>
              <w:spacing w:after="0" w:line="240" w:lineRule="auto"/>
              <w:rPr>
                <w:rFonts w:ascii="Times New Roman" w:eastAsia="Times New Roman" w:hAnsi="Times New Roman" w:cs="Times New Roman"/>
                <w:sz w:val="20"/>
                <w:szCs w:val="20"/>
                <w:lang w:eastAsia="hu-HU"/>
              </w:rPr>
            </w:pPr>
            <w:r w:rsidRPr="008D5247">
              <w:rPr>
                <w:rFonts w:ascii="Times New Roman" w:eastAsia="Times New Roman" w:hAnsi="Times New Roman" w:cs="Times New Roman"/>
                <w:sz w:val="20"/>
                <w:szCs w:val="20"/>
                <w:lang w:eastAsia="hu-HU"/>
              </w:rPr>
              <w:t xml:space="preserve">URL: </w:t>
            </w:r>
            <w:hyperlink r:id="rId5" w:history="1">
              <w:r w:rsidRPr="008D5247">
                <w:rPr>
                  <w:rFonts w:ascii="Times New Roman" w:eastAsia="Times New Roman" w:hAnsi="Times New Roman" w:cs="Times New Roman"/>
                  <w:color w:val="0000FF"/>
                  <w:sz w:val="20"/>
                  <w:szCs w:val="20"/>
                  <w:u w:val="single"/>
                  <w:lang w:eastAsia="hu-HU"/>
                </w:rPr>
                <w:t>http://www.abc-clio.com/ODLIS/odlis_A.aspx</w:t>
              </w:r>
            </w:hyperlink>
            <w:r w:rsidRPr="008D5247">
              <w:rPr>
                <w:rFonts w:ascii="Times New Roman" w:eastAsia="Times New Roman" w:hAnsi="Times New Roman" w:cs="Times New Roman"/>
                <w:sz w:val="20"/>
                <w:szCs w:val="20"/>
                <w:lang w:eastAsia="hu-HU"/>
              </w:rPr>
              <w:t xml:space="preserve"> (2017-03-25)</w:t>
            </w:r>
          </w:p>
          <w:p w:rsidR="008D5247" w:rsidRPr="008D5247" w:rsidRDefault="008D5247" w:rsidP="008D5247">
            <w:pPr>
              <w:numPr>
                <w:ilvl w:val="0"/>
                <w:numId w:val="2"/>
              </w:numPr>
              <w:spacing w:after="0" w:line="240" w:lineRule="auto"/>
              <w:ind w:left="360"/>
              <w:rPr>
                <w:rFonts w:ascii="Times New Roman" w:eastAsia="Times New Roman" w:hAnsi="Times New Roman" w:cs="Times New Roman"/>
                <w:sz w:val="20"/>
                <w:szCs w:val="20"/>
                <w:lang w:eastAsia="hu-HU"/>
              </w:rPr>
            </w:pPr>
            <w:proofErr w:type="spellStart"/>
            <w:r w:rsidRPr="008D5247">
              <w:rPr>
                <w:rFonts w:ascii="Times New Roman" w:eastAsia="Times New Roman" w:hAnsi="Times New Roman" w:cs="Times New Roman"/>
                <w:sz w:val="20"/>
                <w:szCs w:val="20"/>
                <w:lang w:eastAsia="hu-HU"/>
              </w:rPr>
              <w:t>Bátri</w:t>
            </w:r>
            <w:proofErr w:type="spellEnd"/>
            <w:r w:rsidRPr="008D5247">
              <w:rPr>
                <w:rFonts w:ascii="Times New Roman" w:eastAsia="Times New Roman" w:hAnsi="Times New Roman" w:cs="Times New Roman"/>
                <w:sz w:val="20"/>
                <w:szCs w:val="20"/>
                <w:lang w:eastAsia="hu-HU"/>
              </w:rPr>
              <w:t xml:space="preserve"> Blanka – Fazekas Katalin: Computer English </w:t>
            </w:r>
            <w:proofErr w:type="spellStart"/>
            <w:r w:rsidRPr="008D5247">
              <w:rPr>
                <w:rFonts w:ascii="Times New Roman" w:eastAsia="Times New Roman" w:hAnsi="Times New Roman" w:cs="Times New Roman"/>
                <w:sz w:val="20"/>
                <w:szCs w:val="20"/>
                <w:lang w:eastAsia="hu-HU"/>
              </w:rPr>
              <w:t>for</w:t>
            </w:r>
            <w:proofErr w:type="spellEnd"/>
            <w:r w:rsidRPr="008D5247">
              <w:rPr>
                <w:rFonts w:ascii="Times New Roman" w:eastAsia="Times New Roman" w:hAnsi="Times New Roman" w:cs="Times New Roman"/>
                <w:sz w:val="20"/>
                <w:szCs w:val="20"/>
                <w:lang w:eastAsia="hu-HU"/>
              </w:rPr>
              <w:t xml:space="preserve"> </w:t>
            </w:r>
            <w:proofErr w:type="spellStart"/>
            <w:r w:rsidRPr="008D5247">
              <w:rPr>
                <w:rFonts w:ascii="Times New Roman" w:eastAsia="Times New Roman" w:hAnsi="Times New Roman" w:cs="Times New Roman"/>
                <w:sz w:val="20"/>
                <w:szCs w:val="20"/>
                <w:lang w:eastAsia="hu-HU"/>
              </w:rPr>
              <w:t>everyday</w:t>
            </w:r>
            <w:proofErr w:type="spellEnd"/>
            <w:r w:rsidRPr="008D5247">
              <w:rPr>
                <w:rFonts w:ascii="Times New Roman" w:eastAsia="Times New Roman" w:hAnsi="Times New Roman" w:cs="Times New Roman"/>
                <w:sz w:val="20"/>
                <w:szCs w:val="20"/>
                <w:lang w:eastAsia="hu-HU"/>
              </w:rPr>
              <w:t xml:space="preserve"> </w:t>
            </w:r>
            <w:proofErr w:type="spellStart"/>
            <w:r w:rsidRPr="008D5247">
              <w:rPr>
                <w:rFonts w:ascii="Times New Roman" w:eastAsia="Times New Roman" w:hAnsi="Times New Roman" w:cs="Times New Roman"/>
                <w:sz w:val="20"/>
                <w:szCs w:val="20"/>
                <w:lang w:eastAsia="hu-HU"/>
              </w:rPr>
              <w:t>use</w:t>
            </w:r>
            <w:proofErr w:type="spellEnd"/>
            <w:r w:rsidRPr="008D5247">
              <w:rPr>
                <w:rFonts w:ascii="Times New Roman" w:eastAsia="Times New Roman" w:hAnsi="Times New Roman" w:cs="Times New Roman"/>
                <w:sz w:val="20"/>
                <w:szCs w:val="20"/>
                <w:lang w:eastAsia="hu-HU"/>
              </w:rPr>
              <w:t xml:space="preserve">. – Budapest: Di-Press, 2005., ISBN 963 210 6725 URL: </w:t>
            </w:r>
            <w:hyperlink r:id="rId6" w:history="1">
              <w:r w:rsidRPr="008D5247">
                <w:rPr>
                  <w:rFonts w:ascii="Times New Roman" w:eastAsia="Times New Roman" w:hAnsi="Times New Roman" w:cs="Times New Roman"/>
                  <w:color w:val="0000FF"/>
                  <w:sz w:val="20"/>
                  <w:szCs w:val="20"/>
                  <w:u w:val="single"/>
                  <w:lang w:eastAsia="hu-HU"/>
                </w:rPr>
                <w:t>http://www.tankonyvtar.hu/hu/tartalom/tkt/computer-english-for/adatok.html</w:t>
              </w:r>
            </w:hyperlink>
            <w:r w:rsidRPr="008D5247">
              <w:rPr>
                <w:rFonts w:ascii="Times New Roman" w:eastAsia="Times New Roman" w:hAnsi="Times New Roman" w:cs="Times New Roman"/>
                <w:sz w:val="20"/>
                <w:szCs w:val="20"/>
                <w:lang w:eastAsia="hu-HU"/>
              </w:rPr>
              <w:t xml:space="preserve"> </w:t>
            </w:r>
          </w:p>
          <w:p w:rsidR="008D5247" w:rsidRPr="008D5247" w:rsidRDefault="008D5247" w:rsidP="008D5247">
            <w:pPr>
              <w:spacing w:after="0" w:line="240" w:lineRule="auto"/>
              <w:jc w:val="both"/>
              <w:rPr>
                <w:rFonts w:ascii="Times New Roman" w:eastAsia="Times New Roman" w:hAnsi="Times New Roman" w:cs="Times New Roman"/>
                <w:lang w:eastAsia="hu-HU"/>
              </w:rPr>
            </w:pPr>
          </w:p>
        </w:tc>
      </w:tr>
      <w:tr w:rsidR="008D5247" w:rsidRPr="008D5247" w:rsidTr="00CD5E7E">
        <w:tc>
          <w:tcPr>
            <w:tcW w:w="8812" w:type="dxa"/>
            <w:gridSpan w:val="3"/>
            <w:tcBorders>
              <w:left w:val="single" w:sz="4" w:space="0" w:color="auto"/>
              <w:bottom w:val="dotted" w:sz="4" w:space="0" w:color="auto"/>
              <w:right w:val="single" w:sz="4" w:space="0" w:color="auto"/>
            </w:tcBorders>
            <w:shd w:val="clear" w:color="auto" w:fill="auto"/>
            <w:tcMar>
              <w:top w:w="57" w:type="dxa"/>
              <w:bottom w:w="57" w:type="dxa"/>
            </w:tcMar>
            <w:vAlign w:val="center"/>
          </w:tcPr>
          <w:p w:rsidR="008D5247" w:rsidRPr="008D5247" w:rsidRDefault="008D5247" w:rsidP="008D5247">
            <w:pPr>
              <w:suppressAutoHyphens/>
              <w:spacing w:after="0" w:line="240" w:lineRule="auto"/>
              <w:jc w:val="both"/>
              <w:rPr>
                <w:rFonts w:ascii="Times New Roman" w:eastAsia="Times New Roman" w:hAnsi="Times New Roman" w:cs="Times New Roman"/>
                <w:lang w:eastAsia="hu-HU"/>
              </w:rPr>
            </w:pPr>
            <w:r w:rsidRPr="008D5247">
              <w:rPr>
                <w:rFonts w:ascii="Times New Roman" w:eastAsia="Times New Roman" w:hAnsi="Times New Roman" w:cs="Times New Roman"/>
                <w:lang w:eastAsia="hu-HU"/>
              </w:rPr>
              <w:t xml:space="preserve">Azoknak az </w:t>
            </w:r>
            <w:r w:rsidRPr="008D5247">
              <w:rPr>
                <w:rFonts w:ascii="Times New Roman" w:eastAsia="Times New Roman" w:hAnsi="Times New Roman" w:cs="Times New Roman"/>
                <w:b/>
                <w:lang w:eastAsia="hu-HU"/>
              </w:rPr>
              <w:t>előírt</w:t>
            </w:r>
            <w:r w:rsidRPr="008D5247">
              <w:rPr>
                <w:rFonts w:ascii="Times New Roman" w:eastAsia="Times New Roman" w:hAnsi="Times New Roman" w:cs="Times New Roman"/>
                <w:lang w:eastAsia="hu-HU"/>
              </w:rPr>
              <w:t xml:space="preserve"> s</w:t>
            </w:r>
            <w:r w:rsidRPr="008D5247">
              <w:rPr>
                <w:rFonts w:ascii="Times New Roman" w:eastAsia="Times New Roman" w:hAnsi="Times New Roman" w:cs="Times New Roman"/>
                <w:b/>
                <w:lang w:eastAsia="hu-HU"/>
              </w:rPr>
              <w:t>zakmai kompetenciáknak, kompetencia-elemeknek</w:t>
            </w:r>
            <w:r w:rsidRPr="008D5247">
              <w:rPr>
                <w:rFonts w:ascii="Times New Roman" w:eastAsia="Times New Roman" w:hAnsi="Times New Roman" w:cs="Times New Roman"/>
                <w:sz w:val="21"/>
                <w:szCs w:val="21"/>
                <w:lang w:eastAsia="hu-HU"/>
              </w:rPr>
              <w:t xml:space="preserve"> </w:t>
            </w:r>
            <w:r w:rsidRPr="008D5247">
              <w:rPr>
                <w:rFonts w:ascii="Times New Roman" w:eastAsia="Times New Roman" w:hAnsi="Times New Roman" w:cs="Times New Roman"/>
                <w:i/>
                <w:sz w:val="20"/>
                <w:szCs w:val="20"/>
                <w:lang w:eastAsia="hu-HU"/>
              </w:rPr>
              <w:t>(tudás, képesség</w:t>
            </w:r>
            <w:r w:rsidRPr="008D5247">
              <w:rPr>
                <w:rFonts w:ascii="Times New Roman" w:eastAsia="Times New Roman" w:hAnsi="Times New Roman" w:cs="Times New Roman"/>
                <w:sz w:val="20"/>
                <w:szCs w:val="20"/>
                <w:lang w:eastAsia="hu-HU"/>
              </w:rPr>
              <w:t xml:space="preserve"> stb., </w:t>
            </w:r>
            <w:r w:rsidRPr="008D5247">
              <w:rPr>
                <w:rFonts w:ascii="Times New Roman" w:eastAsia="Times New Roman" w:hAnsi="Times New Roman" w:cs="Times New Roman"/>
                <w:i/>
                <w:sz w:val="20"/>
                <w:szCs w:val="20"/>
                <w:lang w:eastAsia="hu-HU"/>
              </w:rPr>
              <w:t xml:space="preserve">KKK </w:t>
            </w:r>
            <w:r w:rsidRPr="008D5247">
              <w:rPr>
                <w:rFonts w:ascii="Times New Roman" w:eastAsia="Times New Roman" w:hAnsi="Times New Roman" w:cs="Times New Roman"/>
                <w:b/>
                <w:i/>
                <w:sz w:val="20"/>
                <w:szCs w:val="20"/>
                <w:lang w:eastAsia="hu-HU"/>
              </w:rPr>
              <w:t>7.</w:t>
            </w:r>
            <w:r w:rsidRPr="008D5247">
              <w:rPr>
                <w:rFonts w:ascii="Times New Roman" w:eastAsia="Times New Roman" w:hAnsi="Times New Roman" w:cs="Times New Roman"/>
                <w:i/>
                <w:sz w:val="20"/>
                <w:szCs w:val="20"/>
                <w:lang w:eastAsia="hu-HU"/>
              </w:rPr>
              <w:t xml:space="preserve"> pont</w:t>
            </w:r>
            <w:r w:rsidRPr="008D5247">
              <w:rPr>
                <w:rFonts w:ascii="Times New Roman" w:eastAsia="Times New Roman" w:hAnsi="Times New Roman" w:cs="Times New Roman"/>
                <w:sz w:val="20"/>
                <w:szCs w:val="20"/>
                <w:lang w:eastAsia="hu-HU"/>
              </w:rPr>
              <w:t xml:space="preserve">) </w:t>
            </w:r>
            <w:r w:rsidRPr="008D5247">
              <w:rPr>
                <w:rFonts w:ascii="Times New Roman" w:eastAsia="Times New Roman" w:hAnsi="Times New Roman" w:cs="Times New Roman"/>
                <w:lang w:eastAsia="hu-HU"/>
              </w:rPr>
              <w:t xml:space="preserve">a felsorolása, </w:t>
            </w:r>
            <w:r w:rsidRPr="008D5247">
              <w:rPr>
                <w:rFonts w:ascii="Times New Roman" w:eastAsia="Times New Roman" w:hAnsi="Times New Roman" w:cs="Times New Roman"/>
                <w:b/>
                <w:lang w:eastAsia="hu-HU"/>
              </w:rPr>
              <w:t>amelyek kialakításához a tantárgy jellemzően, érdemben hozzájárul</w:t>
            </w:r>
          </w:p>
        </w:tc>
      </w:tr>
      <w:tr w:rsidR="008D5247" w:rsidRPr="008D5247" w:rsidTr="00CD5E7E">
        <w:trPr>
          <w:trHeight w:val="296"/>
        </w:trPr>
        <w:tc>
          <w:tcPr>
            <w:tcW w:w="8812" w:type="dxa"/>
            <w:gridSpan w:val="3"/>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tcPr>
          <w:p w:rsidR="008D5247" w:rsidRPr="008D5247" w:rsidRDefault="008D5247" w:rsidP="008D5247">
            <w:pPr>
              <w:tabs>
                <w:tab w:val="left" w:pos="317"/>
              </w:tabs>
              <w:suppressAutoHyphens/>
              <w:spacing w:after="0" w:line="240" w:lineRule="auto"/>
              <w:ind w:left="34"/>
              <w:rPr>
                <w:rFonts w:ascii="Times New Roman" w:eastAsia="Times New Roman" w:hAnsi="Times New Roman" w:cs="Times New Roman"/>
                <w:b/>
                <w:lang w:eastAsia="hu-HU"/>
              </w:rPr>
            </w:pPr>
            <w:r w:rsidRPr="008D5247">
              <w:rPr>
                <w:rFonts w:ascii="Times New Roman" w:eastAsia="Times New Roman" w:hAnsi="Times New Roman" w:cs="Times New Roman"/>
                <w:b/>
                <w:lang w:eastAsia="hu-HU"/>
              </w:rPr>
              <w:t>a) tudása</w:t>
            </w:r>
          </w:p>
          <w:p w:rsidR="008D5247" w:rsidRPr="008D5247" w:rsidRDefault="008D5247" w:rsidP="008D5247">
            <w:pPr>
              <w:numPr>
                <w:ilvl w:val="0"/>
                <w:numId w:val="1"/>
              </w:numPr>
              <w:spacing w:after="0" w:line="240" w:lineRule="auto"/>
              <w:ind w:left="176" w:hanging="176"/>
              <w:jc w:val="both"/>
              <w:rPr>
                <w:rFonts w:ascii="Times New Roman" w:eastAsia="Times New Roman" w:hAnsi="Times New Roman" w:cs="Times New Roman"/>
                <w:lang w:eastAsia="hu-HU"/>
              </w:rPr>
            </w:pPr>
            <w:r w:rsidRPr="008D5247">
              <w:rPr>
                <w:rFonts w:ascii="Times New Roman" w:eastAsia="Times New Roman" w:hAnsi="Times New Roman" w:cs="Times New Roman"/>
                <w:lang w:eastAsia="hu-HU"/>
              </w:rPr>
              <w:t xml:space="preserve">Tisztában van a könyvtár- és információtudomány angol nyelvű alapfogalmaival és a rájuk épülő speciális angol nyelvű szakszókészlet elemeivel a könyvtártudomány és az informatika területén. </w:t>
            </w:r>
          </w:p>
          <w:p w:rsidR="008D5247" w:rsidRPr="008D5247" w:rsidRDefault="008D5247" w:rsidP="008D5247">
            <w:pPr>
              <w:tabs>
                <w:tab w:val="left" w:pos="317"/>
              </w:tabs>
              <w:suppressAutoHyphens/>
              <w:spacing w:after="0" w:line="240" w:lineRule="auto"/>
              <w:ind w:left="34"/>
              <w:rPr>
                <w:rFonts w:ascii="Times New Roman" w:eastAsia="Times New Roman" w:hAnsi="Times New Roman" w:cs="Times New Roman"/>
                <w:b/>
                <w:lang w:eastAsia="hu-HU"/>
              </w:rPr>
            </w:pPr>
            <w:r w:rsidRPr="008D5247">
              <w:rPr>
                <w:rFonts w:ascii="Times New Roman" w:eastAsia="Times New Roman" w:hAnsi="Times New Roman" w:cs="Times New Roman"/>
                <w:b/>
                <w:lang w:eastAsia="hu-HU"/>
              </w:rPr>
              <w:t>b) képességei</w:t>
            </w:r>
          </w:p>
          <w:p w:rsidR="008D5247" w:rsidRPr="008D5247" w:rsidRDefault="008D5247" w:rsidP="008D5247">
            <w:pPr>
              <w:autoSpaceDE w:val="0"/>
              <w:autoSpaceDN w:val="0"/>
              <w:adjustRightInd w:val="0"/>
              <w:spacing w:after="0" w:line="240" w:lineRule="auto"/>
              <w:ind w:left="34"/>
              <w:jc w:val="both"/>
              <w:rPr>
                <w:rFonts w:ascii="Times New Roman" w:eastAsia="Calibri" w:hAnsi="Times New Roman" w:cs="Times New Roman"/>
                <w:color w:val="000000"/>
              </w:rPr>
            </w:pPr>
            <w:r w:rsidRPr="008D5247">
              <w:rPr>
                <w:rFonts w:ascii="Times New Roman" w:eastAsia="Calibri" w:hAnsi="Times New Roman" w:cs="Times New Roman"/>
                <w:color w:val="000000"/>
              </w:rPr>
              <w:t xml:space="preserve">- Képes az idegen nyelvű felhasználókkal, a külföldi partnerekkel (könyvkiadók, könyvtárak, könyvterjesztők, adatbázis-szolgáltatók, informatikai fejlesztők, egyéb közgyűjtemények, kulturális és oktatási intézmények) való kapcsolattartáshoz szükséges angol nyelvű szóbeli, írásbeli kommunikációra, és ezeknek a képességeknek a fejlesztésére. Képes jártasságot szerezni </w:t>
            </w:r>
            <w:r w:rsidRPr="008D5247">
              <w:rPr>
                <w:rFonts w:ascii="Times New Roman" w:eastAsia="Calibri" w:hAnsi="Times New Roman" w:cs="Times New Roman"/>
                <w:color w:val="000000"/>
              </w:rPr>
              <w:lastRenderedPageBreak/>
              <w:t>referátumok, tömörítvények készítésében, amelyek az angol nyelvű szakfolyóiratcikkek feldolgozására irányulnak.</w:t>
            </w:r>
          </w:p>
          <w:p w:rsidR="008D5247" w:rsidRPr="008D5247" w:rsidRDefault="008D5247" w:rsidP="008D5247">
            <w:pPr>
              <w:suppressAutoHyphens/>
              <w:spacing w:after="0" w:line="240" w:lineRule="auto"/>
              <w:rPr>
                <w:rFonts w:ascii="Times New Roman" w:eastAsia="Times New Roman" w:hAnsi="Times New Roman" w:cs="Times New Roman"/>
                <w:b/>
                <w:lang w:eastAsia="hu-HU"/>
              </w:rPr>
            </w:pPr>
            <w:r w:rsidRPr="008D5247">
              <w:rPr>
                <w:rFonts w:ascii="Times New Roman" w:eastAsia="Times New Roman" w:hAnsi="Times New Roman" w:cs="Times New Roman"/>
                <w:lang w:eastAsia="hu-HU"/>
              </w:rPr>
              <w:t xml:space="preserve"> </w:t>
            </w:r>
            <w:r w:rsidRPr="008D5247">
              <w:rPr>
                <w:rFonts w:ascii="Times New Roman" w:eastAsia="Times New Roman" w:hAnsi="Times New Roman" w:cs="Times New Roman"/>
                <w:b/>
                <w:lang w:eastAsia="hu-HU"/>
              </w:rPr>
              <w:t>c) attitűdje</w:t>
            </w:r>
          </w:p>
          <w:p w:rsidR="008D5247" w:rsidRPr="008D5247" w:rsidRDefault="008D5247" w:rsidP="008D5247">
            <w:pPr>
              <w:spacing w:before="100" w:beforeAutospacing="1" w:after="100" w:afterAutospacing="1" w:line="240" w:lineRule="auto"/>
              <w:rPr>
                <w:rFonts w:ascii="Times New Roman" w:eastAsia="Times New Roman" w:hAnsi="Times New Roman" w:cs="Times New Roman"/>
                <w:lang w:eastAsia="hu-HU"/>
              </w:rPr>
            </w:pPr>
            <w:r w:rsidRPr="008D5247">
              <w:rPr>
                <w:rFonts w:ascii="Times New Roman" w:eastAsia="Times New Roman" w:hAnsi="Times New Roman" w:cs="Times New Roman"/>
                <w:lang w:eastAsia="hu-HU"/>
              </w:rPr>
              <w:t>- Törekszik az információs társadalomban eligazodni tudó kritikus gondolkodásmód kialakítására.</w:t>
            </w:r>
          </w:p>
          <w:p w:rsidR="008D5247" w:rsidRPr="008D5247" w:rsidRDefault="008D5247" w:rsidP="008D5247">
            <w:pPr>
              <w:suppressAutoHyphens/>
              <w:spacing w:after="0" w:line="240" w:lineRule="auto"/>
              <w:rPr>
                <w:rFonts w:ascii="Times New Roman" w:eastAsia="Times New Roman" w:hAnsi="Times New Roman" w:cs="Times New Roman"/>
                <w:b/>
                <w:lang w:eastAsia="hu-HU"/>
              </w:rPr>
            </w:pPr>
            <w:r w:rsidRPr="008D5247">
              <w:rPr>
                <w:rFonts w:ascii="Times New Roman" w:eastAsia="Times New Roman" w:hAnsi="Times New Roman" w:cs="Times New Roman"/>
                <w:b/>
                <w:lang w:eastAsia="hu-HU"/>
              </w:rPr>
              <w:t>d)</w:t>
            </w:r>
            <w:r w:rsidRPr="008D5247">
              <w:rPr>
                <w:rFonts w:ascii="Times New Roman" w:eastAsia="Times New Roman" w:hAnsi="Times New Roman" w:cs="Times New Roman"/>
                <w:lang w:eastAsia="hu-HU"/>
              </w:rPr>
              <w:t xml:space="preserve"> </w:t>
            </w:r>
            <w:r w:rsidRPr="008D5247">
              <w:rPr>
                <w:rFonts w:ascii="Times New Roman" w:eastAsia="Times New Roman" w:hAnsi="Times New Roman" w:cs="Times New Roman"/>
                <w:b/>
                <w:lang w:eastAsia="hu-HU"/>
              </w:rPr>
              <w:t>autonómiája és felelőssége</w:t>
            </w:r>
          </w:p>
          <w:p w:rsidR="008D5247" w:rsidRPr="008D5247" w:rsidRDefault="008D5247" w:rsidP="008D5247">
            <w:pPr>
              <w:spacing w:before="100" w:beforeAutospacing="1" w:after="100" w:afterAutospacing="1" w:line="240" w:lineRule="auto"/>
              <w:ind w:left="34"/>
              <w:rPr>
                <w:rFonts w:ascii="Times New Roman" w:eastAsia="Times New Roman" w:hAnsi="Times New Roman" w:cs="Times New Roman"/>
                <w:lang w:eastAsia="hu-HU"/>
              </w:rPr>
            </w:pPr>
            <w:r w:rsidRPr="008D5247">
              <w:rPr>
                <w:rFonts w:ascii="Times New Roman" w:eastAsia="Times New Roman" w:hAnsi="Times New Roman" w:cs="Times New Roman"/>
                <w:b/>
                <w:lang w:eastAsia="hu-HU"/>
              </w:rPr>
              <w:t xml:space="preserve"> - </w:t>
            </w:r>
            <w:r w:rsidRPr="008D5247">
              <w:rPr>
                <w:rFonts w:ascii="Times New Roman" w:eastAsia="Times New Roman" w:hAnsi="Times New Roman" w:cs="Times New Roman"/>
                <w:lang w:eastAsia="hu-HU"/>
              </w:rPr>
              <w:t>Önálló, konstruktív és erős érdekérvényesítő az intézményen kívüli nemzetközi együttműködési formákban.</w:t>
            </w:r>
          </w:p>
        </w:tc>
      </w:tr>
      <w:tr w:rsidR="008D5247" w:rsidRPr="008D5247" w:rsidTr="00CD5E7E">
        <w:trPr>
          <w:trHeight w:val="338"/>
        </w:trPr>
        <w:tc>
          <w:tcPr>
            <w:tcW w:w="8812" w:type="dxa"/>
            <w:gridSpan w:val="3"/>
            <w:shd w:val="clear" w:color="auto" w:fill="auto"/>
            <w:tcMar>
              <w:top w:w="57" w:type="dxa"/>
              <w:bottom w:w="57" w:type="dxa"/>
            </w:tcMar>
          </w:tcPr>
          <w:p w:rsidR="008D5247" w:rsidRPr="008D5247" w:rsidRDefault="008D5247" w:rsidP="008D5247">
            <w:pPr>
              <w:suppressAutoHyphens/>
              <w:spacing w:before="60" w:after="0" w:line="240" w:lineRule="auto"/>
              <w:jc w:val="both"/>
              <w:rPr>
                <w:rFonts w:ascii="Times New Roman" w:eastAsia="Times New Roman" w:hAnsi="Times New Roman" w:cs="Times New Roman"/>
                <w:b/>
                <w:lang w:eastAsia="hu-HU"/>
              </w:rPr>
            </w:pPr>
            <w:r w:rsidRPr="008D5247">
              <w:rPr>
                <w:rFonts w:ascii="Times New Roman" w:eastAsia="Times New Roman" w:hAnsi="Times New Roman" w:cs="Times New Roman"/>
                <w:b/>
                <w:lang w:eastAsia="hu-HU"/>
              </w:rPr>
              <w:lastRenderedPageBreak/>
              <w:t xml:space="preserve">Tantárgy felelőse </w:t>
            </w:r>
            <w:r w:rsidRPr="008D5247">
              <w:rPr>
                <w:rFonts w:ascii="Times New Roman" w:eastAsia="Times New Roman" w:hAnsi="Times New Roman" w:cs="Times New Roman"/>
                <w:lang w:eastAsia="hu-HU"/>
              </w:rPr>
              <w:t>(</w:t>
            </w:r>
            <w:r w:rsidRPr="008D5247">
              <w:rPr>
                <w:rFonts w:ascii="Times New Roman" w:eastAsia="Times New Roman" w:hAnsi="Times New Roman" w:cs="Times New Roman"/>
                <w:i/>
                <w:lang w:eastAsia="hu-HU"/>
              </w:rPr>
              <w:t>név, beosztás, tud. fokozat</w:t>
            </w:r>
            <w:r w:rsidRPr="008D5247">
              <w:rPr>
                <w:rFonts w:ascii="Times New Roman" w:eastAsia="Times New Roman" w:hAnsi="Times New Roman" w:cs="Times New Roman"/>
                <w:lang w:eastAsia="hu-HU"/>
              </w:rPr>
              <w:t>)</w:t>
            </w:r>
            <w:r w:rsidRPr="008D5247">
              <w:rPr>
                <w:rFonts w:ascii="Times New Roman" w:eastAsia="Times New Roman" w:hAnsi="Times New Roman" w:cs="Times New Roman"/>
                <w:b/>
                <w:lang w:eastAsia="hu-HU"/>
              </w:rPr>
              <w:t>: Dr. Tóth Erzsébet, adjunktus, PhD</w:t>
            </w:r>
          </w:p>
        </w:tc>
      </w:tr>
      <w:tr w:rsidR="008D5247" w:rsidRPr="008D5247" w:rsidTr="00CD5E7E">
        <w:trPr>
          <w:trHeight w:val="337"/>
        </w:trPr>
        <w:tc>
          <w:tcPr>
            <w:tcW w:w="8812" w:type="dxa"/>
            <w:gridSpan w:val="3"/>
            <w:shd w:val="clear" w:color="auto" w:fill="auto"/>
            <w:tcMar>
              <w:top w:w="57" w:type="dxa"/>
              <w:bottom w:w="57" w:type="dxa"/>
            </w:tcMar>
          </w:tcPr>
          <w:p w:rsidR="008D5247" w:rsidRPr="008D5247" w:rsidRDefault="008D5247" w:rsidP="008D5247">
            <w:pPr>
              <w:suppressAutoHyphens/>
              <w:spacing w:before="60" w:after="0" w:line="240" w:lineRule="auto"/>
              <w:jc w:val="both"/>
              <w:rPr>
                <w:rFonts w:ascii="Times New Roman" w:eastAsia="Times New Roman" w:hAnsi="Times New Roman" w:cs="Times New Roman"/>
                <w:b/>
                <w:lang w:eastAsia="hu-HU"/>
              </w:rPr>
            </w:pPr>
            <w:r w:rsidRPr="008D5247">
              <w:rPr>
                <w:rFonts w:ascii="Times New Roman" w:eastAsia="Times New Roman" w:hAnsi="Times New Roman" w:cs="Times New Roman"/>
                <w:b/>
                <w:lang w:eastAsia="hu-HU"/>
              </w:rPr>
              <w:t xml:space="preserve">Tantárgy oktatásába bevont </w:t>
            </w:r>
            <w:proofErr w:type="gramStart"/>
            <w:r w:rsidRPr="008D5247">
              <w:rPr>
                <w:rFonts w:ascii="Times New Roman" w:eastAsia="Times New Roman" w:hAnsi="Times New Roman" w:cs="Times New Roman"/>
                <w:b/>
                <w:lang w:eastAsia="hu-HU"/>
              </w:rPr>
              <w:t>oktató(</w:t>
            </w:r>
            <w:proofErr w:type="gramEnd"/>
            <w:r w:rsidRPr="008D5247">
              <w:rPr>
                <w:rFonts w:ascii="Times New Roman" w:eastAsia="Times New Roman" w:hAnsi="Times New Roman" w:cs="Times New Roman"/>
                <w:b/>
                <w:lang w:eastAsia="hu-HU"/>
              </w:rPr>
              <w:t xml:space="preserve">k), </w:t>
            </w:r>
            <w:r w:rsidRPr="008D5247">
              <w:rPr>
                <w:rFonts w:ascii="Times New Roman" w:eastAsia="Times New Roman" w:hAnsi="Times New Roman" w:cs="Times New Roman"/>
                <w:lang w:eastAsia="hu-HU"/>
              </w:rPr>
              <w:t>ha van(</w:t>
            </w:r>
            <w:proofErr w:type="spellStart"/>
            <w:r w:rsidRPr="008D5247">
              <w:rPr>
                <w:rFonts w:ascii="Times New Roman" w:eastAsia="Times New Roman" w:hAnsi="Times New Roman" w:cs="Times New Roman"/>
                <w:lang w:eastAsia="hu-HU"/>
              </w:rPr>
              <w:t>nak</w:t>
            </w:r>
            <w:proofErr w:type="spellEnd"/>
            <w:r w:rsidRPr="008D5247">
              <w:rPr>
                <w:rFonts w:ascii="Times New Roman" w:eastAsia="Times New Roman" w:hAnsi="Times New Roman" w:cs="Times New Roman"/>
                <w:lang w:eastAsia="hu-HU"/>
              </w:rPr>
              <w:t>)</w:t>
            </w:r>
            <w:r w:rsidRPr="008D5247">
              <w:rPr>
                <w:rFonts w:ascii="Times New Roman" w:eastAsia="Times New Roman" w:hAnsi="Times New Roman" w:cs="Times New Roman"/>
                <w:b/>
                <w:lang w:eastAsia="hu-HU"/>
              </w:rPr>
              <w:t xml:space="preserve"> </w:t>
            </w:r>
            <w:r w:rsidRPr="008D5247">
              <w:rPr>
                <w:rFonts w:ascii="Times New Roman" w:eastAsia="Times New Roman" w:hAnsi="Times New Roman" w:cs="Times New Roman"/>
                <w:lang w:eastAsia="hu-HU"/>
              </w:rPr>
              <w:t>(</w:t>
            </w:r>
            <w:r w:rsidRPr="008D5247">
              <w:rPr>
                <w:rFonts w:ascii="Times New Roman" w:eastAsia="Times New Roman" w:hAnsi="Times New Roman" w:cs="Times New Roman"/>
                <w:i/>
                <w:lang w:eastAsia="hu-HU"/>
              </w:rPr>
              <w:t>név, beosztás, tud. fokozat</w:t>
            </w:r>
            <w:r w:rsidRPr="008D5247">
              <w:rPr>
                <w:rFonts w:ascii="Times New Roman" w:eastAsia="Times New Roman" w:hAnsi="Times New Roman" w:cs="Times New Roman"/>
                <w:lang w:eastAsia="hu-HU"/>
              </w:rPr>
              <w:t>)</w:t>
            </w:r>
            <w:r w:rsidRPr="008D5247">
              <w:rPr>
                <w:rFonts w:ascii="Times New Roman" w:eastAsia="Times New Roman" w:hAnsi="Times New Roman" w:cs="Times New Roman"/>
                <w:b/>
                <w:lang w:eastAsia="hu-HU"/>
              </w:rPr>
              <w:t>:</w:t>
            </w:r>
          </w:p>
        </w:tc>
      </w:tr>
      <w:tr w:rsidR="008D5247" w:rsidRPr="006C5347" w:rsidTr="00CD5E7E">
        <w:trPr>
          <w:trHeight w:val="337"/>
        </w:trPr>
        <w:tc>
          <w:tcPr>
            <w:tcW w:w="8812"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D5247" w:rsidRPr="006C5347" w:rsidRDefault="008D5247" w:rsidP="00C013F3">
            <w:pPr>
              <w:suppressAutoHyphens/>
              <w:spacing w:before="60" w:after="0" w:line="240" w:lineRule="auto"/>
              <w:jc w:val="both"/>
              <w:rPr>
                <w:rFonts w:ascii="Times New Roman" w:eastAsia="Times New Roman" w:hAnsi="Times New Roman" w:cs="Times New Roman"/>
                <w:b/>
                <w:lang w:eastAsia="hu-HU"/>
              </w:rPr>
            </w:pPr>
            <w:r>
              <w:rPr>
                <w:rFonts w:ascii="Times New Roman" w:eastAsia="Times New Roman" w:hAnsi="Times New Roman" w:cs="Times New Roman"/>
                <w:b/>
                <w:lang w:eastAsia="hu-HU"/>
              </w:rPr>
              <w:t xml:space="preserve">Tanmenet: </w:t>
            </w:r>
            <w:r w:rsidRPr="008D5247">
              <w:rPr>
                <w:rFonts w:ascii="Times New Roman" w:eastAsia="Times New Roman" w:hAnsi="Times New Roman" w:cs="Times New Roman"/>
                <w:b/>
                <w:lang w:eastAsia="hu-HU"/>
              </w:rPr>
              <w:t xml:space="preserve">INBKM9931-17 </w:t>
            </w:r>
            <w:r w:rsidRPr="008D5247">
              <w:rPr>
                <w:rFonts w:ascii="Times New Roman" w:eastAsia="Times New Roman" w:hAnsi="Times New Roman" w:cs="Times New Roman"/>
                <w:b/>
                <w:lang w:eastAsia="hu-HU"/>
              </w:rPr>
              <w:t>Angol szaknyelv</w:t>
            </w:r>
          </w:p>
        </w:tc>
      </w:tr>
      <w:tr w:rsidR="00CD5E7E" w:rsidRPr="00CD5E7E" w:rsidTr="00CD5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8"/>
        </w:trPr>
        <w:tc>
          <w:tcPr>
            <w:tcW w:w="1021" w:type="dxa"/>
            <w:tcBorders>
              <w:top w:val="single" w:sz="4" w:space="0" w:color="000000"/>
              <w:left w:val="single" w:sz="4" w:space="0" w:color="000000"/>
              <w:bottom w:val="single" w:sz="4" w:space="0" w:color="000000"/>
              <w:right w:val="single" w:sz="4" w:space="0" w:color="000000"/>
            </w:tcBorders>
            <w:shd w:val="clear" w:color="auto" w:fill="auto"/>
            <w:hideMark/>
          </w:tcPr>
          <w:p w:rsidR="00CD5E7E" w:rsidRPr="00CD5E7E" w:rsidRDefault="00CD5E7E" w:rsidP="00CD5E7E">
            <w:pPr>
              <w:spacing w:after="0" w:line="240" w:lineRule="auto"/>
              <w:rPr>
                <w:rFonts w:ascii="Times New Roman" w:eastAsia="Times New Roman" w:hAnsi="Times New Roman" w:cs="Times New Roman"/>
                <w:lang w:eastAsia="hu-HU"/>
              </w:rPr>
            </w:pPr>
            <w:r w:rsidRPr="00CD5E7E">
              <w:rPr>
                <w:rFonts w:ascii="Times New Roman" w:eastAsia="Times New Roman" w:hAnsi="Times New Roman" w:cs="Times New Roman"/>
                <w:lang w:eastAsia="hu-HU"/>
              </w:rPr>
              <w:t>1. hét</w:t>
            </w:r>
          </w:p>
        </w:tc>
        <w:tc>
          <w:tcPr>
            <w:tcW w:w="7791" w:type="dxa"/>
            <w:gridSpan w:val="2"/>
            <w:tcBorders>
              <w:top w:val="single" w:sz="4" w:space="0" w:color="000000"/>
              <w:left w:val="nil"/>
              <w:bottom w:val="single" w:sz="4" w:space="0" w:color="000000"/>
              <w:right w:val="single" w:sz="4" w:space="0" w:color="000000"/>
            </w:tcBorders>
            <w:shd w:val="clear" w:color="FFFFFF" w:fill="FFFFFF"/>
            <w:hideMark/>
          </w:tcPr>
          <w:p w:rsidR="00CD5E7E" w:rsidRPr="00CD5E7E" w:rsidRDefault="00CD5E7E" w:rsidP="00CD5E7E">
            <w:pPr>
              <w:spacing w:after="0" w:line="240" w:lineRule="auto"/>
              <w:rPr>
                <w:rFonts w:ascii="Times New Roman" w:eastAsia="Times New Roman" w:hAnsi="Times New Roman" w:cs="Times New Roman"/>
                <w:color w:val="000000"/>
                <w:lang w:eastAsia="hu-HU"/>
              </w:rPr>
            </w:pPr>
            <w:r w:rsidRPr="00CD5E7E">
              <w:rPr>
                <w:rFonts w:ascii="Times New Roman" w:eastAsia="Times New Roman" w:hAnsi="Times New Roman" w:cs="Times New Roman"/>
                <w:color w:val="000000"/>
                <w:lang w:eastAsia="hu-HU"/>
              </w:rPr>
              <w:t>Információkeresés a weben, az internetes keresők fajtái és jellemzői.</w:t>
            </w:r>
          </w:p>
        </w:tc>
      </w:tr>
      <w:tr w:rsidR="00CD5E7E" w:rsidRPr="00CD5E7E" w:rsidTr="00CD5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94"/>
        </w:trPr>
        <w:tc>
          <w:tcPr>
            <w:tcW w:w="1021" w:type="dxa"/>
            <w:tcBorders>
              <w:top w:val="nil"/>
              <w:left w:val="single" w:sz="4" w:space="0" w:color="000000"/>
              <w:bottom w:val="single" w:sz="4" w:space="0" w:color="000000"/>
              <w:right w:val="single" w:sz="4" w:space="0" w:color="000000"/>
            </w:tcBorders>
            <w:shd w:val="clear" w:color="auto" w:fill="auto"/>
            <w:hideMark/>
          </w:tcPr>
          <w:p w:rsidR="00CD5E7E" w:rsidRPr="00CD5E7E" w:rsidRDefault="00CD5E7E" w:rsidP="00CD5E7E">
            <w:pPr>
              <w:spacing w:after="0" w:line="240" w:lineRule="auto"/>
              <w:rPr>
                <w:rFonts w:ascii="Times New Roman" w:eastAsia="Times New Roman" w:hAnsi="Times New Roman" w:cs="Times New Roman"/>
                <w:lang w:eastAsia="hu-HU"/>
              </w:rPr>
            </w:pPr>
            <w:r w:rsidRPr="00CD5E7E">
              <w:rPr>
                <w:rFonts w:ascii="Times New Roman" w:eastAsia="Times New Roman" w:hAnsi="Times New Roman" w:cs="Times New Roman"/>
                <w:lang w:eastAsia="hu-HU"/>
              </w:rPr>
              <w:t>2. hét</w:t>
            </w:r>
          </w:p>
        </w:tc>
        <w:tc>
          <w:tcPr>
            <w:tcW w:w="7791" w:type="dxa"/>
            <w:gridSpan w:val="2"/>
            <w:tcBorders>
              <w:top w:val="nil"/>
              <w:left w:val="nil"/>
              <w:bottom w:val="single" w:sz="4" w:space="0" w:color="000000"/>
              <w:right w:val="single" w:sz="4" w:space="0" w:color="000000"/>
            </w:tcBorders>
            <w:shd w:val="clear" w:color="FFFFFF" w:fill="FFFFFF"/>
            <w:hideMark/>
          </w:tcPr>
          <w:p w:rsidR="00CD5E7E" w:rsidRPr="00CD5E7E" w:rsidRDefault="00CD5E7E" w:rsidP="00CD5E7E">
            <w:pPr>
              <w:spacing w:after="0" w:line="240" w:lineRule="auto"/>
              <w:rPr>
                <w:rFonts w:ascii="Times New Roman" w:eastAsia="Times New Roman" w:hAnsi="Times New Roman" w:cs="Times New Roman"/>
                <w:color w:val="000000"/>
                <w:lang w:eastAsia="hu-HU"/>
              </w:rPr>
            </w:pPr>
            <w:r w:rsidRPr="00CD5E7E">
              <w:rPr>
                <w:rFonts w:ascii="Times New Roman" w:eastAsia="Times New Roman" w:hAnsi="Times New Roman" w:cs="Times New Roman"/>
                <w:color w:val="000000"/>
                <w:lang w:eastAsia="hu-HU"/>
              </w:rPr>
              <w:t xml:space="preserve">A weboldalak rangsorolása – a </w:t>
            </w:r>
            <w:proofErr w:type="spellStart"/>
            <w:r w:rsidRPr="00CD5E7E">
              <w:rPr>
                <w:rFonts w:ascii="Times New Roman" w:eastAsia="Times New Roman" w:hAnsi="Times New Roman" w:cs="Times New Roman"/>
                <w:color w:val="000000"/>
                <w:lang w:eastAsia="hu-HU"/>
              </w:rPr>
              <w:t>Google</w:t>
            </w:r>
            <w:proofErr w:type="spellEnd"/>
            <w:r w:rsidRPr="00CD5E7E">
              <w:rPr>
                <w:rFonts w:ascii="Times New Roman" w:eastAsia="Times New Roman" w:hAnsi="Times New Roman" w:cs="Times New Roman"/>
                <w:color w:val="000000"/>
                <w:lang w:eastAsia="hu-HU"/>
              </w:rPr>
              <w:t xml:space="preserve"> </w:t>
            </w:r>
            <w:proofErr w:type="spellStart"/>
            <w:r w:rsidRPr="00CD5E7E">
              <w:rPr>
                <w:rFonts w:ascii="Times New Roman" w:eastAsia="Times New Roman" w:hAnsi="Times New Roman" w:cs="Times New Roman"/>
                <w:color w:val="000000"/>
                <w:lang w:eastAsia="hu-HU"/>
              </w:rPr>
              <w:t>PageRank</w:t>
            </w:r>
            <w:proofErr w:type="spellEnd"/>
            <w:r w:rsidRPr="00CD5E7E">
              <w:rPr>
                <w:rFonts w:ascii="Times New Roman" w:eastAsia="Times New Roman" w:hAnsi="Times New Roman" w:cs="Times New Roman"/>
                <w:color w:val="000000"/>
                <w:lang w:eastAsia="hu-HU"/>
              </w:rPr>
              <w:t xml:space="preserve"> algoritmusa.</w:t>
            </w:r>
          </w:p>
        </w:tc>
      </w:tr>
      <w:tr w:rsidR="00CD5E7E" w:rsidRPr="00CD5E7E" w:rsidTr="00CD5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80"/>
        </w:trPr>
        <w:tc>
          <w:tcPr>
            <w:tcW w:w="1021" w:type="dxa"/>
            <w:tcBorders>
              <w:top w:val="nil"/>
              <w:left w:val="single" w:sz="4" w:space="0" w:color="000000"/>
              <w:bottom w:val="single" w:sz="4" w:space="0" w:color="000000"/>
              <w:right w:val="single" w:sz="4" w:space="0" w:color="000000"/>
            </w:tcBorders>
            <w:shd w:val="clear" w:color="auto" w:fill="auto"/>
            <w:vAlign w:val="bottom"/>
            <w:hideMark/>
          </w:tcPr>
          <w:p w:rsidR="00CD5E7E" w:rsidRPr="00CD5E7E" w:rsidRDefault="00CD5E7E" w:rsidP="00CD5E7E">
            <w:pPr>
              <w:spacing w:after="0" w:line="240" w:lineRule="auto"/>
              <w:rPr>
                <w:rFonts w:ascii="Times New Roman" w:eastAsia="Times New Roman" w:hAnsi="Times New Roman" w:cs="Times New Roman"/>
                <w:lang w:eastAsia="hu-HU"/>
              </w:rPr>
            </w:pPr>
            <w:r w:rsidRPr="00CD5E7E">
              <w:rPr>
                <w:rFonts w:ascii="Times New Roman" w:eastAsia="Times New Roman" w:hAnsi="Times New Roman" w:cs="Times New Roman"/>
                <w:lang w:eastAsia="hu-HU"/>
              </w:rPr>
              <w:t>3.</w:t>
            </w:r>
            <w:bookmarkStart w:id="0" w:name="_GoBack"/>
            <w:bookmarkEnd w:id="0"/>
            <w:r w:rsidRPr="00CD5E7E">
              <w:rPr>
                <w:rFonts w:ascii="Times New Roman" w:eastAsia="Times New Roman" w:hAnsi="Times New Roman" w:cs="Times New Roman"/>
                <w:lang w:eastAsia="hu-HU"/>
              </w:rPr>
              <w:t xml:space="preserve"> hét</w:t>
            </w:r>
          </w:p>
        </w:tc>
        <w:tc>
          <w:tcPr>
            <w:tcW w:w="7791" w:type="dxa"/>
            <w:gridSpan w:val="2"/>
            <w:tcBorders>
              <w:top w:val="nil"/>
              <w:left w:val="nil"/>
              <w:bottom w:val="single" w:sz="4" w:space="0" w:color="000000"/>
              <w:right w:val="single" w:sz="4" w:space="0" w:color="000000"/>
            </w:tcBorders>
            <w:shd w:val="clear" w:color="FFFFFF" w:fill="FFFFFF"/>
            <w:vAlign w:val="bottom"/>
            <w:hideMark/>
          </w:tcPr>
          <w:p w:rsidR="00CD5E7E" w:rsidRPr="00CD5E7E" w:rsidRDefault="00CD5E7E" w:rsidP="00CD5E7E">
            <w:pPr>
              <w:spacing w:after="0" w:line="240" w:lineRule="auto"/>
              <w:rPr>
                <w:rFonts w:ascii="Times New Roman" w:eastAsia="Times New Roman" w:hAnsi="Times New Roman" w:cs="Times New Roman"/>
                <w:lang w:eastAsia="hu-HU"/>
              </w:rPr>
            </w:pPr>
            <w:r w:rsidRPr="00CD5E7E">
              <w:rPr>
                <w:rFonts w:ascii="Times New Roman" w:eastAsia="Times New Roman" w:hAnsi="Times New Roman" w:cs="Times New Roman"/>
                <w:lang w:eastAsia="hu-HU"/>
              </w:rPr>
              <w:t xml:space="preserve">A multimediális tartalmakra irányuló keresés. </w:t>
            </w:r>
          </w:p>
        </w:tc>
      </w:tr>
      <w:tr w:rsidR="00CD5E7E" w:rsidRPr="00CD5E7E" w:rsidTr="00CD5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600"/>
        </w:trPr>
        <w:tc>
          <w:tcPr>
            <w:tcW w:w="1021" w:type="dxa"/>
            <w:tcBorders>
              <w:top w:val="nil"/>
              <w:left w:val="single" w:sz="4" w:space="0" w:color="000000"/>
              <w:bottom w:val="single" w:sz="4" w:space="0" w:color="000000"/>
              <w:right w:val="single" w:sz="4" w:space="0" w:color="000000"/>
            </w:tcBorders>
            <w:shd w:val="clear" w:color="auto" w:fill="auto"/>
            <w:hideMark/>
          </w:tcPr>
          <w:p w:rsidR="00CD5E7E" w:rsidRPr="00CD5E7E" w:rsidRDefault="00CD5E7E" w:rsidP="00CD5E7E">
            <w:pPr>
              <w:spacing w:after="0" w:line="240" w:lineRule="auto"/>
              <w:rPr>
                <w:rFonts w:ascii="Times New Roman" w:eastAsia="Times New Roman" w:hAnsi="Times New Roman" w:cs="Times New Roman"/>
                <w:lang w:eastAsia="hu-HU"/>
              </w:rPr>
            </w:pPr>
            <w:r w:rsidRPr="00CD5E7E">
              <w:rPr>
                <w:rFonts w:ascii="Times New Roman" w:eastAsia="Times New Roman" w:hAnsi="Times New Roman" w:cs="Times New Roman"/>
                <w:lang w:eastAsia="hu-HU"/>
              </w:rPr>
              <w:t>4. hét</w:t>
            </w:r>
          </w:p>
        </w:tc>
        <w:tc>
          <w:tcPr>
            <w:tcW w:w="7791" w:type="dxa"/>
            <w:gridSpan w:val="2"/>
            <w:tcBorders>
              <w:top w:val="nil"/>
              <w:left w:val="nil"/>
              <w:bottom w:val="single" w:sz="4" w:space="0" w:color="000000"/>
              <w:right w:val="single" w:sz="4" w:space="0" w:color="000000"/>
            </w:tcBorders>
            <w:shd w:val="clear" w:color="FFFFFF" w:fill="FFFFFF"/>
            <w:hideMark/>
          </w:tcPr>
          <w:p w:rsidR="00CD5E7E" w:rsidRPr="00CD5E7E" w:rsidRDefault="00CD5E7E" w:rsidP="00CD5E7E">
            <w:pPr>
              <w:spacing w:after="0" w:line="240" w:lineRule="auto"/>
              <w:rPr>
                <w:rFonts w:ascii="Times New Roman" w:eastAsia="Times New Roman" w:hAnsi="Times New Roman" w:cs="Times New Roman"/>
                <w:color w:val="000000"/>
                <w:lang w:eastAsia="hu-HU"/>
              </w:rPr>
            </w:pPr>
            <w:r w:rsidRPr="00CD5E7E">
              <w:rPr>
                <w:rFonts w:ascii="Times New Roman" w:eastAsia="Times New Roman" w:hAnsi="Times New Roman" w:cs="Times New Roman"/>
                <w:color w:val="000000"/>
                <w:lang w:eastAsia="hu-HU"/>
              </w:rPr>
              <w:t xml:space="preserve">A szemantikus web és annak alapvető fogalmai. </w:t>
            </w:r>
          </w:p>
        </w:tc>
      </w:tr>
      <w:tr w:rsidR="00CD5E7E" w:rsidRPr="00CD5E7E" w:rsidTr="00CD5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600"/>
        </w:trPr>
        <w:tc>
          <w:tcPr>
            <w:tcW w:w="1021" w:type="dxa"/>
            <w:tcBorders>
              <w:top w:val="nil"/>
              <w:left w:val="single" w:sz="4" w:space="0" w:color="000000"/>
              <w:bottom w:val="single" w:sz="4" w:space="0" w:color="000000"/>
              <w:right w:val="single" w:sz="4" w:space="0" w:color="000000"/>
            </w:tcBorders>
            <w:shd w:val="clear" w:color="auto" w:fill="auto"/>
            <w:hideMark/>
          </w:tcPr>
          <w:p w:rsidR="00CD5E7E" w:rsidRPr="00CD5E7E" w:rsidRDefault="00CD5E7E" w:rsidP="00CD5E7E">
            <w:pPr>
              <w:spacing w:after="0" w:line="240" w:lineRule="auto"/>
              <w:rPr>
                <w:rFonts w:ascii="Times New Roman" w:eastAsia="Times New Roman" w:hAnsi="Times New Roman" w:cs="Times New Roman"/>
                <w:lang w:eastAsia="hu-HU"/>
              </w:rPr>
            </w:pPr>
            <w:r w:rsidRPr="00CD5E7E">
              <w:rPr>
                <w:rFonts w:ascii="Times New Roman" w:eastAsia="Times New Roman" w:hAnsi="Times New Roman" w:cs="Times New Roman"/>
                <w:lang w:eastAsia="hu-HU"/>
              </w:rPr>
              <w:t>5. hét</w:t>
            </w:r>
          </w:p>
        </w:tc>
        <w:tc>
          <w:tcPr>
            <w:tcW w:w="7791" w:type="dxa"/>
            <w:gridSpan w:val="2"/>
            <w:tcBorders>
              <w:top w:val="nil"/>
              <w:left w:val="nil"/>
              <w:bottom w:val="single" w:sz="4" w:space="0" w:color="000000"/>
              <w:right w:val="single" w:sz="4" w:space="0" w:color="000000"/>
            </w:tcBorders>
            <w:shd w:val="clear" w:color="FFFFFF" w:fill="FFFFFF"/>
            <w:hideMark/>
          </w:tcPr>
          <w:p w:rsidR="00CD5E7E" w:rsidRPr="00CD5E7E" w:rsidRDefault="00CD5E7E" w:rsidP="00CD5E7E">
            <w:pPr>
              <w:spacing w:after="0" w:line="240" w:lineRule="auto"/>
              <w:rPr>
                <w:rFonts w:ascii="Times New Roman" w:eastAsia="Times New Roman" w:hAnsi="Times New Roman" w:cs="Times New Roman"/>
                <w:color w:val="000000"/>
                <w:lang w:eastAsia="hu-HU"/>
              </w:rPr>
            </w:pPr>
            <w:r w:rsidRPr="00CD5E7E">
              <w:rPr>
                <w:rFonts w:ascii="Times New Roman" w:eastAsia="Times New Roman" w:hAnsi="Times New Roman" w:cs="Times New Roman"/>
                <w:color w:val="000000"/>
                <w:lang w:eastAsia="hu-HU"/>
              </w:rPr>
              <w:t xml:space="preserve">Digitális könyvtárak külföldön, különös tekintettel az </w:t>
            </w:r>
            <w:proofErr w:type="spellStart"/>
            <w:r w:rsidRPr="00CD5E7E">
              <w:rPr>
                <w:rFonts w:ascii="Times New Roman" w:eastAsia="Times New Roman" w:hAnsi="Times New Roman" w:cs="Times New Roman"/>
                <w:color w:val="000000"/>
                <w:lang w:eastAsia="hu-HU"/>
              </w:rPr>
              <w:t>Europeana</w:t>
            </w:r>
            <w:proofErr w:type="spellEnd"/>
            <w:r w:rsidRPr="00CD5E7E">
              <w:rPr>
                <w:rFonts w:ascii="Times New Roman" w:eastAsia="Times New Roman" w:hAnsi="Times New Roman" w:cs="Times New Roman"/>
                <w:color w:val="000000"/>
                <w:lang w:eastAsia="hu-HU"/>
              </w:rPr>
              <w:t xml:space="preserve"> Digitális Könyvtárra.</w:t>
            </w:r>
          </w:p>
        </w:tc>
      </w:tr>
      <w:tr w:rsidR="00CD5E7E" w:rsidRPr="00CD5E7E" w:rsidTr="00CD5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885"/>
        </w:trPr>
        <w:tc>
          <w:tcPr>
            <w:tcW w:w="1021" w:type="dxa"/>
            <w:tcBorders>
              <w:top w:val="nil"/>
              <w:left w:val="single" w:sz="4" w:space="0" w:color="000000"/>
              <w:bottom w:val="single" w:sz="4" w:space="0" w:color="000000"/>
              <w:right w:val="single" w:sz="4" w:space="0" w:color="000000"/>
            </w:tcBorders>
            <w:shd w:val="clear" w:color="auto" w:fill="auto"/>
            <w:hideMark/>
          </w:tcPr>
          <w:p w:rsidR="00CD5E7E" w:rsidRPr="00CD5E7E" w:rsidRDefault="00CD5E7E" w:rsidP="00CD5E7E">
            <w:pPr>
              <w:spacing w:after="0" w:line="240" w:lineRule="auto"/>
              <w:rPr>
                <w:rFonts w:ascii="Times New Roman" w:eastAsia="Times New Roman" w:hAnsi="Times New Roman" w:cs="Times New Roman"/>
                <w:lang w:eastAsia="hu-HU"/>
              </w:rPr>
            </w:pPr>
            <w:r w:rsidRPr="00CD5E7E">
              <w:rPr>
                <w:rFonts w:ascii="Times New Roman" w:eastAsia="Times New Roman" w:hAnsi="Times New Roman" w:cs="Times New Roman"/>
                <w:lang w:eastAsia="hu-HU"/>
              </w:rPr>
              <w:t>6. hét</w:t>
            </w:r>
          </w:p>
        </w:tc>
        <w:tc>
          <w:tcPr>
            <w:tcW w:w="7791" w:type="dxa"/>
            <w:gridSpan w:val="2"/>
            <w:tcBorders>
              <w:top w:val="nil"/>
              <w:left w:val="nil"/>
              <w:bottom w:val="single" w:sz="4" w:space="0" w:color="000000"/>
              <w:right w:val="single" w:sz="4" w:space="0" w:color="000000"/>
            </w:tcBorders>
            <w:shd w:val="clear" w:color="FFFFFF" w:fill="FFFFFF"/>
            <w:hideMark/>
          </w:tcPr>
          <w:p w:rsidR="00CD5E7E" w:rsidRPr="00CD5E7E" w:rsidRDefault="00CD5E7E" w:rsidP="00CD5E7E">
            <w:pPr>
              <w:spacing w:after="0" w:line="240" w:lineRule="auto"/>
              <w:rPr>
                <w:rFonts w:ascii="Times New Roman" w:eastAsia="Times New Roman" w:hAnsi="Times New Roman" w:cs="Times New Roman"/>
                <w:color w:val="000000"/>
                <w:lang w:eastAsia="hu-HU"/>
              </w:rPr>
            </w:pPr>
            <w:proofErr w:type="spellStart"/>
            <w:r w:rsidRPr="00CD5E7E">
              <w:rPr>
                <w:rFonts w:ascii="Times New Roman" w:eastAsia="Times New Roman" w:hAnsi="Times New Roman" w:cs="Times New Roman"/>
                <w:color w:val="000000"/>
                <w:lang w:eastAsia="hu-HU"/>
              </w:rPr>
              <w:t>Metaadatok</w:t>
            </w:r>
            <w:proofErr w:type="spellEnd"/>
            <w:r w:rsidRPr="00CD5E7E">
              <w:rPr>
                <w:rFonts w:ascii="Times New Roman" w:eastAsia="Times New Roman" w:hAnsi="Times New Roman" w:cs="Times New Roman"/>
                <w:color w:val="000000"/>
                <w:lang w:eastAsia="hu-HU"/>
              </w:rPr>
              <w:t xml:space="preserve"> kezelése az </w:t>
            </w:r>
            <w:proofErr w:type="spellStart"/>
            <w:r w:rsidRPr="00CD5E7E">
              <w:rPr>
                <w:rFonts w:ascii="Times New Roman" w:eastAsia="Times New Roman" w:hAnsi="Times New Roman" w:cs="Times New Roman"/>
                <w:color w:val="000000"/>
                <w:lang w:eastAsia="hu-HU"/>
              </w:rPr>
              <w:t>ISBD-program</w:t>
            </w:r>
            <w:proofErr w:type="spellEnd"/>
            <w:r w:rsidRPr="00CD5E7E">
              <w:rPr>
                <w:rFonts w:ascii="Times New Roman" w:eastAsia="Times New Roman" w:hAnsi="Times New Roman" w:cs="Times New Roman"/>
                <w:color w:val="000000"/>
                <w:lang w:eastAsia="hu-HU"/>
              </w:rPr>
              <w:t xml:space="preserve"> alapján készült hatályos bibliográfiai szabványokkal és a Dublin </w:t>
            </w:r>
            <w:proofErr w:type="spellStart"/>
            <w:r w:rsidRPr="00CD5E7E">
              <w:rPr>
                <w:rFonts w:ascii="Times New Roman" w:eastAsia="Times New Roman" w:hAnsi="Times New Roman" w:cs="Times New Roman"/>
                <w:color w:val="000000"/>
                <w:lang w:eastAsia="hu-HU"/>
              </w:rPr>
              <w:t>Core</w:t>
            </w:r>
            <w:proofErr w:type="spellEnd"/>
            <w:r w:rsidRPr="00CD5E7E">
              <w:rPr>
                <w:rFonts w:ascii="Times New Roman" w:eastAsia="Times New Roman" w:hAnsi="Times New Roman" w:cs="Times New Roman"/>
                <w:color w:val="000000"/>
                <w:lang w:eastAsia="hu-HU"/>
              </w:rPr>
              <w:t xml:space="preserve"> nemzetközi szabvánnyal.</w:t>
            </w:r>
          </w:p>
        </w:tc>
      </w:tr>
      <w:tr w:rsidR="00CD5E7E" w:rsidRPr="00CD5E7E" w:rsidTr="00CD5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600"/>
        </w:trPr>
        <w:tc>
          <w:tcPr>
            <w:tcW w:w="1021" w:type="dxa"/>
            <w:tcBorders>
              <w:top w:val="nil"/>
              <w:left w:val="single" w:sz="4" w:space="0" w:color="000000"/>
              <w:bottom w:val="single" w:sz="4" w:space="0" w:color="000000"/>
              <w:right w:val="single" w:sz="4" w:space="0" w:color="000000"/>
            </w:tcBorders>
            <w:shd w:val="clear" w:color="auto" w:fill="auto"/>
            <w:hideMark/>
          </w:tcPr>
          <w:p w:rsidR="00CD5E7E" w:rsidRPr="00CD5E7E" w:rsidRDefault="00CD5E7E" w:rsidP="00CD5E7E">
            <w:pPr>
              <w:spacing w:after="0" w:line="240" w:lineRule="auto"/>
              <w:rPr>
                <w:rFonts w:ascii="Times New Roman" w:eastAsia="Times New Roman" w:hAnsi="Times New Roman" w:cs="Times New Roman"/>
                <w:lang w:eastAsia="hu-HU"/>
              </w:rPr>
            </w:pPr>
            <w:r w:rsidRPr="00CD5E7E">
              <w:rPr>
                <w:rFonts w:ascii="Times New Roman" w:eastAsia="Times New Roman" w:hAnsi="Times New Roman" w:cs="Times New Roman"/>
                <w:lang w:eastAsia="hu-HU"/>
              </w:rPr>
              <w:t>7. hét</w:t>
            </w:r>
          </w:p>
        </w:tc>
        <w:tc>
          <w:tcPr>
            <w:tcW w:w="7791" w:type="dxa"/>
            <w:gridSpan w:val="2"/>
            <w:tcBorders>
              <w:top w:val="nil"/>
              <w:left w:val="nil"/>
              <w:bottom w:val="single" w:sz="4" w:space="0" w:color="000000"/>
              <w:right w:val="single" w:sz="4" w:space="0" w:color="000000"/>
            </w:tcBorders>
            <w:shd w:val="clear" w:color="FFFFFF" w:fill="FFFFFF"/>
            <w:hideMark/>
          </w:tcPr>
          <w:p w:rsidR="00CD5E7E" w:rsidRPr="00CD5E7E" w:rsidRDefault="00CD5E7E" w:rsidP="00CD5E7E">
            <w:pPr>
              <w:spacing w:after="0" w:line="240" w:lineRule="auto"/>
              <w:rPr>
                <w:rFonts w:ascii="Times New Roman" w:eastAsia="Times New Roman" w:hAnsi="Times New Roman" w:cs="Times New Roman"/>
                <w:color w:val="000000"/>
                <w:lang w:eastAsia="hu-HU"/>
              </w:rPr>
            </w:pPr>
            <w:r w:rsidRPr="00CD5E7E">
              <w:rPr>
                <w:rFonts w:ascii="Times New Roman" w:eastAsia="Times New Roman" w:hAnsi="Times New Roman" w:cs="Times New Roman"/>
                <w:color w:val="000000"/>
                <w:lang w:eastAsia="hu-HU"/>
              </w:rPr>
              <w:t>Az Európai Uniós információforrásokat szolgáltató adatbázisok.</w:t>
            </w:r>
          </w:p>
        </w:tc>
      </w:tr>
      <w:tr w:rsidR="00CD5E7E" w:rsidRPr="00CD5E7E" w:rsidTr="00CD5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615"/>
        </w:trPr>
        <w:tc>
          <w:tcPr>
            <w:tcW w:w="1021" w:type="dxa"/>
            <w:tcBorders>
              <w:top w:val="nil"/>
              <w:left w:val="single" w:sz="4" w:space="0" w:color="000000"/>
              <w:bottom w:val="single" w:sz="4" w:space="0" w:color="000000"/>
              <w:right w:val="single" w:sz="4" w:space="0" w:color="000000"/>
            </w:tcBorders>
            <w:shd w:val="clear" w:color="auto" w:fill="auto"/>
            <w:hideMark/>
          </w:tcPr>
          <w:p w:rsidR="00CD5E7E" w:rsidRPr="00CD5E7E" w:rsidRDefault="00CD5E7E" w:rsidP="00CD5E7E">
            <w:pPr>
              <w:spacing w:after="0" w:line="240" w:lineRule="auto"/>
              <w:rPr>
                <w:rFonts w:ascii="Times New Roman" w:eastAsia="Times New Roman" w:hAnsi="Times New Roman" w:cs="Times New Roman"/>
                <w:lang w:eastAsia="hu-HU"/>
              </w:rPr>
            </w:pPr>
            <w:r w:rsidRPr="00CD5E7E">
              <w:rPr>
                <w:rFonts w:ascii="Times New Roman" w:eastAsia="Times New Roman" w:hAnsi="Times New Roman" w:cs="Times New Roman"/>
                <w:lang w:eastAsia="hu-HU"/>
              </w:rPr>
              <w:t>8. hét</w:t>
            </w:r>
          </w:p>
        </w:tc>
        <w:tc>
          <w:tcPr>
            <w:tcW w:w="7791" w:type="dxa"/>
            <w:gridSpan w:val="2"/>
            <w:tcBorders>
              <w:top w:val="nil"/>
              <w:left w:val="nil"/>
              <w:bottom w:val="single" w:sz="4" w:space="0" w:color="000000"/>
              <w:right w:val="single" w:sz="4" w:space="0" w:color="000000"/>
            </w:tcBorders>
            <w:shd w:val="clear" w:color="FFFFFF" w:fill="FFFFFF"/>
            <w:hideMark/>
          </w:tcPr>
          <w:p w:rsidR="00CD5E7E" w:rsidRPr="00CD5E7E" w:rsidRDefault="00CD5E7E" w:rsidP="00CD5E7E">
            <w:pPr>
              <w:spacing w:after="0" w:line="240" w:lineRule="auto"/>
              <w:rPr>
                <w:rFonts w:ascii="Times New Roman" w:eastAsia="Times New Roman" w:hAnsi="Times New Roman" w:cs="Times New Roman"/>
                <w:color w:val="000000"/>
                <w:lang w:eastAsia="hu-HU"/>
              </w:rPr>
            </w:pPr>
            <w:r w:rsidRPr="00CD5E7E">
              <w:rPr>
                <w:rFonts w:ascii="Times New Roman" w:eastAsia="Times New Roman" w:hAnsi="Times New Roman" w:cs="Times New Roman"/>
                <w:color w:val="000000"/>
                <w:lang w:eastAsia="hu-HU"/>
              </w:rPr>
              <w:t xml:space="preserve">Az Országos Széchényi Könyvtár </w:t>
            </w:r>
            <w:proofErr w:type="spellStart"/>
            <w:r w:rsidRPr="00CD5E7E">
              <w:rPr>
                <w:rFonts w:ascii="Times New Roman" w:eastAsia="Times New Roman" w:hAnsi="Times New Roman" w:cs="Times New Roman"/>
                <w:color w:val="000000"/>
                <w:lang w:eastAsia="hu-HU"/>
              </w:rPr>
              <w:t>Amicus</w:t>
            </w:r>
            <w:proofErr w:type="spellEnd"/>
            <w:r w:rsidRPr="00CD5E7E">
              <w:rPr>
                <w:rFonts w:ascii="Times New Roman" w:eastAsia="Times New Roman" w:hAnsi="Times New Roman" w:cs="Times New Roman"/>
                <w:color w:val="000000"/>
                <w:lang w:eastAsia="hu-HU"/>
              </w:rPr>
              <w:t xml:space="preserve"> integrált könyvtári rendszere és annak </w:t>
            </w:r>
            <w:proofErr w:type="spellStart"/>
            <w:r w:rsidRPr="00CD5E7E">
              <w:rPr>
                <w:rFonts w:ascii="Times New Roman" w:eastAsia="Times New Roman" w:hAnsi="Times New Roman" w:cs="Times New Roman"/>
                <w:color w:val="000000"/>
                <w:lang w:eastAsia="hu-HU"/>
              </w:rPr>
              <w:t>modulljai</w:t>
            </w:r>
            <w:proofErr w:type="spellEnd"/>
            <w:r w:rsidRPr="00CD5E7E">
              <w:rPr>
                <w:rFonts w:ascii="Times New Roman" w:eastAsia="Times New Roman" w:hAnsi="Times New Roman" w:cs="Times New Roman"/>
                <w:color w:val="000000"/>
                <w:lang w:eastAsia="hu-HU"/>
              </w:rPr>
              <w:t xml:space="preserve">. </w:t>
            </w:r>
          </w:p>
        </w:tc>
      </w:tr>
      <w:tr w:rsidR="00CD5E7E" w:rsidRPr="00CD5E7E" w:rsidTr="00CD5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615"/>
        </w:trPr>
        <w:tc>
          <w:tcPr>
            <w:tcW w:w="1021" w:type="dxa"/>
            <w:tcBorders>
              <w:top w:val="nil"/>
              <w:left w:val="single" w:sz="4" w:space="0" w:color="000000"/>
              <w:bottom w:val="single" w:sz="4" w:space="0" w:color="000000"/>
              <w:right w:val="single" w:sz="4" w:space="0" w:color="000000"/>
            </w:tcBorders>
            <w:shd w:val="clear" w:color="auto" w:fill="auto"/>
            <w:hideMark/>
          </w:tcPr>
          <w:p w:rsidR="00CD5E7E" w:rsidRPr="00CD5E7E" w:rsidRDefault="00CD5E7E" w:rsidP="00CD5E7E">
            <w:pPr>
              <w:spacing w:after="0" w:line="240" w:lineRule="auto"/>
              <w:rPr>
                <w:rFonts w:ascii="Times New Roman" w:eastAsia="Times New Roman" w:hAnsi="Times New Roman" w:cs="Times New Roman"/>
                <w:lang w:eastAsia="hu-HU"/>
              </w:rPr>
            </w:pPr>
            <w:r w:rsidRPr="00CD5E7E">
              <w:rPr>
                <w:rFonts w:ascii="Times New Roman" w:eastAsia="Times New Roman" w:hAnsi="Times New Roman" w:cs="Times New Roman"/>
                <w:lang w:eastAsia="hu-HU"/>
              </w:rPr>
              <w:t>9. hét</w:t>
            </w:r>
          </w:p>
        </w:tc>
        <w:tc>
          <w:tcPr>
            <w:tcW w:w="7791" w:type="dxa"/>
            <w:gridSpan w:val="2"/>
            <w:tcBorders>
              <w:top w:val="nil"/>
              <w:left w:val="nil"/>
              <w:bottom w:val="single" w:sz="4" w:space="0" w:color="000000"/>
              <w:right w:val="single" w:sz="4" w:space="0" w:color="000000"/>
            </w:tcBorders>
            <w:shd w:val="clear" w:color="FFFFFF" w:fill="FFFFFF"/>
            <w:hideMark/>
          </w:tcPr>
          <w:p w:rsidR="00CD5E7E" w:rsidRPr="00CD5E7E" w:rsidRDefault="00CD5E7E" w:rsidP="00CD5E7E">
            <w:pPr>
              <w:spacing w:after="0" w:line="240" w:lineRule="auto"/>
              <w:rPr>
                <w:rFonts w:ascii="Times New Roman" w:eastAsia="Times New Roman" w:hAnsi="Times New Roman" w:cs="Times New Roman"/>
                <w:color w:val="000000"/>
                <w:lang w:eastAsia="hu-HU"/>
              </w:rPr>
            </w:pPr>
            <w:r w:rsidRPr="00CD5E7E">
              <w:rPr>
                <w:rFonts w:ascii="Times New Roman" w:eastAsia="Times New Roman" w:hAnsi="Times New Roman" w:cs="Times New Roman"/>
                <w:color w:val="000000"/>
                <w:lang w:eastAsia="hu-HU"/>
              </w:rPr>
              <w:t xml:space="preserve">Külföldi </w:t>
            </w:r>
            <w:proofErr w:type="spellStart"/>
            <w:r w:rsidRPr="00CD5E7E">
              <w:rPr>
                <w:rFonts w:ascii="Times New Roman" w:eastAsia="Times New Roman" w:hAnsi="Times New Roman" w:cs="Times New Roman"/>
                <w:color w:val="000000"/>
                <w:lang w:eastAsia="hu-HU"/>
              </w:rPr>
              <w:t>hungarika</w:t>
            </w:r>
            <w:proofErr w:type="spellEnd"/>
            <w:r w:rsidRPr="00CD5E7E">
              <w:rPr>
                <w:rFonts w:ascii="Times New Roman" w:eastAsia="Times New Roman" w:hAnsi="Times New Roman" w:cs="Times New Roman"/>
                <w:color w:val="000000"/>
                <w:lang w:eastAsia="hu-HU"/>
              </w:rPr>
              <w:t xml:space="preserve"> gyűjtemények. </w:t>
            </w:r>
          </w:p>
        </w:tc>
      </w:tr>
      <w:tr w:rsidR="00CD5E7E" w:rsidRPr="00CD5E7E" w:rsidTr="00CD5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775"/>
        </w:trPr>
        <w:tc>
          <w:tcPr>
            <w:tcW w:w="1021" w:type="dxa"/>
            <w:tcBorders>
              <w:top w:val="nil"/>
              <w:left w:val="single" w:sz="4" w:space="0" w:color="000000"/>
              <w:bottom w:val="single" w:sz="4" w:space="0" w:color="000000"/>
              <w:right w:val="single" w:sz="4" w:space="0" w:color="000000"/>
            </w:tcBorders>
            <w:shd w:val="clear" w:color="auto" w:fill="auto"/>
            <w:hideMark/>
          </w:tcPr>
          <w:p w:rsidR="00CD5E7E" w:rsidRPr="00CD5E7E" w:rsidRDefault="00CD5E7E" w:rsidP="00CD5E7E">
            <w:pPr>
              <w:spacing w:after="0" w:line="240" w:lineRule="auto"/>
              <w:rPr>
                <w:rFonts w:ascii="Times New Roman" w:eastAsia="Times New Roman" w:hAnsi="Times New Roman" w:cs="Times New Roman"/>
                <w:lang w:eastAsia="hu-HU"/>
              </w:rPr>
            </w:pPr>
            <w:r w:rsidRPr="00CD5E7E">
              <w:rPr>
                <w:rFonts w:ascii="Times New Roman" w:eastAsia="Times New Roman" w:hAnsi="Times New Roman" w:cs="Times New Roman"/>
                <w:lang w:eastAsia="hu-HU"/>
              </w:rPr>
              <w:t>10. hét</w:t>
            </w:r>
          </w:p>
        </w:tc>
        <w:tc>
          <w:tcPr>
            <w:tcW w:w="7791" w:type="dxa"/>
            <w:gridSpan w:val="2"/>
            <w:tcBorders>
              <w:top w:val="nil"/>
              <w:left w:val="nil"/>
              <w:bottom w:val="single" w:sz="4" w:space="0" w:color="000000"/>
              <w:right w:val="single" w:sz="4" w:space="0" w:color="000000"/>
            </w:tcBorders>
            <w:shd w:val="clear" w:color="FFFFFF" w:fill="FFFFFF"/>
            <w:hideMark/>
          </w:tcPr>
          <w:p w:rsidR="00CD5E7E" w:rsidRPr="00CD5E7E" w:rsidRDefault="00CD5E7E" w:rsidP="00CD5E7E">
            <w:pPr>
              <w:spacing w:after="0" w:line="240" w:lineRule="auto"/>
              <w:rPr>
                <w:rFonts w:ascii="Times New Roman" w:eastAsia="Times New Roman" w:hAnsi="Times New Roman" w:cs="Times New Roman"/>
                <w:color w:val="000000"/>
                <w:lang w:eastAsia="hu-HU"/>
              </w:rPr>
            </w:pPr>
            <w:r w:rsidRPr="00CD5E7E">
              <w:rPr>
                <w:rFonts w:ascii="Times New Roman" w:eastAsia="Times New Roman" w:hAnsi="Times New Roman" w:cs="Times New Roman"/>
                <w:color w:val="000000"/>
                <w:lang w:eastAsia="hu-HU"/>
              </w:rPr>
              <w:t xml:space="preserve">Jelentősebb nemzeti könyvtárak </w:t>
            </w:r>
            <w:proofErr w:type="spellStart"/>
            <w:r w:rsidRPr="00CD5E7E">
              <w:rPr>
                <w:rFonts w:ascii="Times New Roman" w:eastAsia="Times New Roman" w:hAnsi="Times New Roman" w:cs="Times New Roman"/>
                <w:color w:val="000000"/>
                <w:lang w:eastAsia="hu-HU"/>
              </w:rPr>
              <w:t>webarchiválási</w:t>
            </w:r>
            <w:proofErr w:type="spellEnd"/>
            <w:r w:rsidRPr="00CD5E7E">
              <w:rPr>
                <w:rFonts w:ascii="Times New Roman" w:eastAsia="Times New Roman" w:hAnsi="Times New Roman" w:cs="Times New Roman"/>
                <w:color w:val="000000"/>
                <w:lang w:eastAsia="hu-HU"/>
              </w:rPr>
              <w:t xml:space="preserve"> programjai és az ehhez kapcsolódó gyűjtőköri alapelvei.</w:t>
            </w:r>
          </w:p>
        </w:tc>
      </w:tr>
      <w:tr w:rsidR="00CD5E7E" w:rsidRPr="00CD5E7E" w:rsidTr="00CD5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20"/>
        </w:trPr>
        <w:tc>
          <w:tcPr>
            <w:tcW w:w="1021" w:type="dxa"/>
            <w:tcBorders>
              <w:top w:val="nil"/>
              <w:left w:val="single" w:sz="4" w:space="0" w:color="000000"/>
              <w:bottom w:val="single" w:sz="4" w:space="0" w:color="000000"/>
              <w:right w:val="single" w:sz="4" w:space="0" w:color="000000"/>
            </w:tcBorders>
            <w:shd w:val="clear" w:color="auto" w:fill="auto"/>
            <w:hideMark/>
          </w:tcPr>
          <w:p w:rsidR="00CD5E7E" w:rsidRPr="00CD5E7E" w:rsidRDefault="00CD5E7E" w:rsidP="00CD5E7E">
            <w:pPr>
              <w:spacing w:after="0" w:line="240" w:lineRule="auto"/>
              <w:rPr>
                <w:rFonts w:ascii="Times New Roman" w:eastAsia="Times New Roman" w:hAnsi="Times New Roman" w:cs="Times New Roman"/>
                <w:lang w:eastAsia="hu-HU"/>
              </w:rPr>
            </w:pPr>
            <w:r w:rsidRPr="00CD5E7E">
              <w:rPr>
                <w:rFonts w:ascii="Times New Roman" w:eastAsia="Times New Roman" w:hAnsi="Times New Roman" w:cs="Times New Roman"/>
                <w:lang w:eastAsia="hu-HU"/>
              </w:rPr>
              <w:t>11. hét</w:t>
            </w:r>
          </w:p>
        </w:tc>
        <w:tc>
          <w:tcPr>
            <w:tcW w:w="7791" w:type="dxa"/>
            <w:gridSpan w:val="2"/>
            <w:tcBorders>
              <w:top w:val="nil"/>
              <w:left w:val="nil"/>
              <w:bottom w:val="single" w:sz="4" w:space="0" w:color="000000"/>
              <w:right w:val="single" w:sz="4" w:space="0" w:color="000000"/>
            </w:tcBorders>
            <w:shd w:val="clear" w:color="FFFFFF" w:fill="FFFFFF"/>
            <w:hideMark/>
          </w:tcPr>
          <w:p w:rsidR="00CD5E7E" w:rsidRPr="00CD5E7E" w:rsidRDefault="00CD5E7E" w:rsidP="00CD5E7E">
            <w:pPr>
              <w:spacing w:after="0" w:line="240" w:lineRule="auto"/>
              <w:rPr>
                <w:rFonts w:ascii="Times New Roman" w:eastAsia="Times New Roman" w:hAnsi="Times New Roman" w:cs="Times New Roman"/>
                <w:color w:val="000000"/>
                <w:lang w:eastAsia="hu-HU"/>
              </w:rPr>
            </w:pPr>
            <w:r w:rsidRPr="00CD5E7E">
              <w:rPr>
                <w:rFonts w:ascii="Times New Roman" w:eastAsia="Times New Roman" w:hAnsi="Times New Roman" w:cs="Times New Roman"/>
                <w:color w:val="000000"/>
                <w:lang w:eastAsia="hu-HU"/>
              </w:rPr>
              <w:t xml:space="preserve">A British </w:t>
            </w:r>
            <w:proofErr w:type="spellStart"/>
            <w:r w:rsidRPr="00CD5E7E">
              <w:rPr>
                <w:rFonts w:ascii="Times New Roman" w:eastAsia="Times New Roman" w:hAnsi="Times New Roman" w:cs="Times New Roman"/>
                <w:color w:val="000000"/>
                <w:lang w:eastAsia="hu-HU"/>
              </w:rPr>
              <w:t>Library</w:t>
            </w:r>
            <w:proofErr w:type="spellEnd"/>
            <w:r w:rsidRPr="00CD5E7E">
              <w:rPr>
                <w:rFonts w:ascii="Times New Roman" w:eastAsia="Times New Roman" w:hAnsi="Times New Roman" w:cs="Times New Roman"/>
                <w:color w:val="000000"/>
                <w:lang w:eastAsia="hu-HU"/>
              </w:rPr>
              <w:t xml:space="preserve"> digitalizálási törekvései és muzeális értékű kiadványai. </w:t>
            </w:r>
          </w:p>
        </w:tc>
      </w:tr>
      <w:tr w:rsidR="00CD5E7E" w:rsidRPr="00CD5E7E" w:rsidTr="00CD5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55"/>
        </w:trPr>
        <w:tc>
          <w:tcPr>
            <w:tcW w:w="1021" w:type="dxa"/>
            <w:tcBorders>
              <w:top w:val="nil"/>
              <w:left w:val="single" w:sz="4" w:space="0" w:color="000000"/>
              <w:bottom w:val="single" w:sz="4" w:space="0" w:color="000000"/>
              <w:right w:val="single" w:sz="4" w:space="0" w:color="000000"/>
            </w:tcBorders>
            <w:shd w:val="clear" w:color="auto" w:fill="auto"/>
            <w:hideMark/>
          </w:tcPr>
          <w:p w:rsidR="00CD5E7E" w:rsidRPr="00CD5E7E" w:rsidRDefault="00CD5E7E" w:rsidP="00CD5E7E">
            <w:pPr>
              <w:spacing w:after="0" w:line="240" w:lineRule="auto"/>
              <w:rPr>
                <w:rFonts w:ascii="Times New Roman" w:eastAsia="Times New Roman" w:hAnsi="Times New Roman" w:cs="Times New Roman"/>
                <w:lang w:eastAsia="hu-HU"/>
              </w:rPr>
            </w:pPr>
            <w:r w:rsidRPr="00CD5E7E">
              <w:rPr>
                <w:rFonts w:ascii="Times New Roman" w:eastAsia="Times New Roman" w:hAnsi="Times New Roman" w:cs="Times New Roman"/>
                <w:lang w:eastAsia="hu-HU"/>
              </w:rPr>
              <w:t>12. hét</w:t>
            </w:r>
          </w:p>
        </w:tc>
        <w:tc>
          <w:tcPr>
            <w:tcW w:w="7791" w:type="dxa"/>
            <w:gridSpan w:val="2"/>
            <w:tcBorders>
              <w:top w:val="nil"/>
              <w:left w:val="nil"/>
              <w:bottom w:val="single" w:sz="4" w:space="0" w:color="000000"/>
              <w:right w:val="single" w:sz="4" w:space="0" w:color="000000"/>
            </w:tcBorders>
            <w:shd w:val="clear" w:color="FFFFFF" w:fill="FFFFFF"/>
            <w:hideMark/>
          </w:tcPr>
          <w:p w:rsidR="00CD5E7E" w:rsidRPr="00CD5E7E" w:rsidRDefault="00CD5E7E" w:rsidP="00CD5E7E">
            <w:pPr>
              <w:spacing w:after="0" w:line="240" w:lineRule="auto"/>
              <w:rPr>
                <w:rFonts w:ascii="Times New Roman" w:eastAsia="Times New Roman" w:hAnsi="Times New Roman" w:cs="Times New Roman"/>
                <w:color w:val="000000"/>
                <w:lang w:eastAsia="hu-HU"/>
              </w:rPr>
            </w:pPr>
            <w:r w:rsidRPr="00CD5E7E">
              <w:rPr>
                <w:rFonts w:ascii="Times New Roman" w:eastAsia="Times New Roman" w:hAnsi="Times New Roman" w:cs="Times New Roman"/>
                <w:color w:val="000000"/>
                <w:lang w:eastAsia="hu-HU"/>
              </w:rPr>
              <w:t xml:space="preserve">A </w:t>
            </w:r>
            <w:proofErr w:type="spellStart"/>
            <w:r w:rsidRPr="00CD5E7E">
              <w:rPr>
                <w:rFonts w:ascii="Times New Roman" w:eastAsia="Times New Roman" w:hAnsi="Times New Roman" w:cs="Times New Roman"/>
                <w:color w:val="000000"/>
                <w:lang w:eastAsia="hu-HU"/>
              </w:rPr>
              <w:t>Library</w:t>
            </w:r>
            <w:proofErr w:type="spellEnd"/>
            <w:r w:rsidRPr="00CD5E7E">
              <w:rPr>
                <w:rFonts w:ascii="Times New Roman" w:eastAsia="Times New Roman" w:hAnsi="Times New Roman" w:cs="Times New Roman"/>
                <w:color w:val="000000"/>
                <w:lang w:eastAsia="hu-HU"/>
              </w:rPr>
              <w:t xml:space="preserve"> of </w:t>
            </w:r>
            <w:proofErr w:type="spellStart"/>
            <w:r w:rsidRPr="00CD5E7E">
              <w:rPr>
                <w:rFonts w:ascii="Times New Roman" w:eastAsia="Times New Roman" w:hAnsi="Times New Roman" w:cs="Times New Roman"/>
                <w:color w:val="000000"/>
                <w:lang w:eastAsia="hu-HU"/>
              </w:rPr>
              <w:t>Congress</w:t>
            </w:r>
            <w:proofErr w:type="spellEnd"/>
            <w:r w:rsidRPr="00CD5E7E">
              <w:rPr>
                <w:rFonts w:ascii="Times New Roman" w:eastAsia="Times New Roman" w:hAnsi="Times New Roman" w:cs="Times New Roman"/>
                <w:color w:val="000000"/>
                <w:lang w:eastAsia="hu-HU"/>
              </w:rPr>
              <w:t xml:space="preserve"> gyűjteményei és szolgáltatásai.</w:t>
            </w:r>
          </w:p>
        </w:tc>
      </w:tr>
      <w:tr w:rsidR="00CD5E7E" w:rsidRPr="00CD5E7E" w:rsidTr="00CD5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731"/>
        </w:trPr>
        <w:tc>
          <w:tcPr>
            <w:tcW w:w="1021" w:type="dxa"/>
            <w:tcBorders>
              <w:top w:val="nil"/>
              <w:left w:val="single" w:sz="4" w:space="0" w:color="000000"/>
              <w:bottom w:val="single" w:sz="4" w:space="0" w:color="000000"/>
              <w:right w:val="single" w:sz="4" w:space="0" w:color="000000"/>
            </w:tcBorders>
            <w:shd w:val="clear" w:color="auto" w:fill="auto"/>
            <w:hideMark/>
          </w:tcPr>
          <w:p w:rsidR="00CD5E7E" w:rsidRPr="00CD5E7E" w:rsidRDefault="00CD5E7E" w:rsidP="00CD5E7E">
            <w:pPr>
              <w:spacing w:after="0" w:line="240" w:lineRule="auto"/>
              <w:rPr>
                <w:rFonts w:ascii="Times New Roman" w:eastAsia="Times New Roman" w:hAnsi="Times New Roman" w:cs="Times New Roman"/>
                <w:lang w:eastAsia="hu-HU"/>
              </w:rPr>
            </w:pPr>
            <w:r w:rsidRPr="00CD5E7E">
              <w:rPr>
                <w:rFonts w:ascii="Times New Roman" w:eastAsia="Times New Roman" w:hAnsi="Times New Roman" w:cs="Times New Roman"/>
                <w:lang w:eastAsia="hu-HU"/>
              </w:rPr>
              <w:t>13. hét</w:t>
            </w:r>
          </w:p>
        </w:tc>
        <w:tc>
          <w:tcPr>
            <w:tcW w:w="7791" w:type="dxa"/>
            <w:gridSpan w:val="2"/>
            <w:tcBorders>
              <w:top w:val="nil"/>
              <w:left w:val="nil"/>
              <w:bottom w:val="single" w:sz="4" w:space="0" w:color="000000"/>
              <w:right w:val="single" w:sz="4" w:space="0" w:color="000000"/>
            </w:tcBorders>
            <w:shd w:val="clear" w:color="FFFFFF" w:fill="FFFFFF"/>
            <w:hideMark/>
          </w:tcPr>
          <w:p w:rsidR="00CD5E7E" w:rsidRPr="00CD5E7E" w:rsidRDefault="00CD5E7E" w:rsidP="00CD5E7E">
            <w:pPr>
              <w:spacing w:after="0" w:line="240" w:lineRule="auto"/>
              <w:rPr>
                <w:rFonts w:ascii="Times New Roman" w:eastAsia="Times New Roman" w:hAnsi="Times New Roman" w:cs="Times New Roman"/>
                <w:color w:val="000000"/>
                <w:lang w:eastAsia="hu-HU"/>
              </w:rPr>
            </w:pPr>
            <w:r w:rsidRPr="00CD5E7E">
              <w:rPr>
                <w:rFonts w:ascii="Times New Roman" w:eastAsia="Times New Roman" w:hAnsi="Times New Roman" w:cs="Times New Roman"/>
                <w:color w:val="000000"/>
                <w:lang w:eastAsia="hu-HU"/>
              </w:rPr>
              <w:t>Természettudományi, bölcsészettudományi és társadalomtudományi adatbázisok keresési lehetőségeinek és online súgójának megismerése.</w:t>
            </w:r>
          </w:p>
        </w:tc>
      </w:tr>
      <w:tr w:rsidR="00CD5E7E" w:rsidRPr="00CD5E7E" w:rsidTr="00CD5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70"/>
        </w:trPr>
        <w:tc>
          <w:tcPr>
            <w:tcW w:w="1021" w:type="dxa"/>
            <w:tcBorders>
              <w:top w:val="nil"/>
              <w:left w:val="single" w:sz="4" w:space="0" w:color="000000"/>
              <w:bottom w:val="single" w:sz="4" w:space="0" w:color="000000"/>
              <w:right w:val="single" w:sz="4" w:space="0" w:color="000000"/>
            </w:tcBorders>
            <w:shd w:val="clear" w:color="auto" w:fill="auto"/>
            <w:hideMark/>
          </w:tcPr>
          <w:p w:rsidR="00CD5E7E" w:rsidRPr="00CD5E7E" w:rsidRDefault="00CD5E7E" w:rsidP="00CD5E7E">
            <w:pPr>
              <w:spacing w:after="0" w:line="240" w:lineRule="auto"/>
              <w:rPr>
                <w:rFonts w:ascii="Times New Roman" w:eastAsia="Times New Roman" w:hAnsi="Times New Roman" w:cs="Times New Roman"/>
                <w:lang w:eastAsia="hu-HU"/>
              </w:rPr>
            </w:pPr>
            <w:r w:rsidRPr="00CD5E7E">
              <w:rPr>
                <w:rFonts w:ascii="Times New Roman" w:eastAsia="Times New Roman" w:hAnsi="Times New Roman" w:cs="Times New Roman"/>
                <w:lang w:eastAsia="hu-HU"/>
              </w:rPr>
              <w:t>14. hét</w:t>
            </w:r>
          </w:p>
        </w:tc>
        <w:tc>
          <w:tcPr>
            <w:tcW w:w="7791" w:type="dxa"/>
            <w:gridSpan w:val="2"/>
            <w:tcBorders>
              <w:top w:val="nil"/>
              <w:left w:val="nil"/>
              <w:bottom w:val="single" w:sz="4" w:space="0" w:color="000000"/>
              <w:right w:val="single" w:sz="4" w:space="0" w:color="000000"/>
            </w:tcBorders>
            <w:shd w:val="clear" w:color="FFFFFF" w:fill="FFFFFF"/>
            <w:hideMark/>
          </w:tcPr>
          <w:p w:rsidR="00CD5E7E" w:rsidRPr="00CD5E7E" w:rsidRDefault="00CD5E7E" w:rsidP="00CD5E7E">
            <w:pPr>
              <w:spacing w:after="0" w:line="240" w:lineRule="auto"/>
              <w:rPr>
                <w:rFonts w:ascii="Times New Roman" w:eastAsia="Times New Roman" w:hAnsi="Times New Roman" w:cs="Times New Roman"/>
                <w:color w:val="000000"/>
                <w:lang w:eastAsia="hu-HU"/>
              </w:rPr>
            </w:pPr>
            <w:r w:rsidRPr="00CD5E7E">
              <w:rPr>
                <w:rFonts w:ascii="Times New Roman" w:eastAsia="Times New Roman" w:hAnsi="Times New Roman" w:cs="Times New Roman"/>
                <w:color w:val="000000"/>
                <w:lang w:eastAsia="hu-HU"/>
              </w:rPr>
              <w:t xml:space="preserve">Az alapképzés más tantárgyaiban előforduló nemzetközi források, szolgáltatások megismerése során szerzett nyelvi </w:t>
            </w:r>
            <w:r w:rsidRPr="00CD5E7E">
              <w:rPr>
                <w:rFonts w:ascii="Times New Roman" w:eastAsia="Times New Roman" w:hAnsi="Times New Roman" w:cs="Times New Roman"/>
                <w:color w:val="000000"/>
                <w:lang w:eastAsia="hu-HU"/>
              </w:rPr>
              <w:br/>
              <w:t>képességek szintetizálása. Kommunikáció soknyelvű, multikulturális környezetekben.</w:t>
            </w:r>
          </w:p>
        </w:tc>
      </w:tr>
    </w:tbl>
    <w:p w:rsidR="0000375D" w:rsidRDefault="0000375D"/>
    <w:sectPr w:rsidR="00003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F22EB"/>
    <w:multiLevelType w:val="hybridMultilevel"/>
    <w:tmpl w:val="01047016"/>
    <w:lvl w:ilvl="0" w:tplc="B3E022F8">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E3145EC"/>
    <w:multiLevelType w:val="hybridMultilevel"/>
    <w:tmpl w:val="804A143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47"/>
    <w:rsid w:val="0000375D"/>
    <w:rsid w:val="008D5247"/>
    <w:rsid w:val="00CD5E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EDA15-92B9-41E1-A048-B6FB1E81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5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nkonyvtar.hu/hu/tartalom/tkt/computer-english-for/adatok.html" TargetMode="External"/><Relationship Id="rId5" Type="http://schemas.openxmlformats.org/officeDocument/2006/relationships/hyperlink" Target="http://www.abc-clio.com/ODLIS/odlis_A.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705</Words>
  <Characters>4868</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Borbély Mária</dc:creator>
  <cp:keywords/>
  <dc:description/>
  <cp:lastModifiedBy>Borbély Mária</cp:lastModifiedBy>
  <cp:revision>2</cp:revision>
  <dcterms:created xsi:type="dcterms:W3CDTF">2017-06-20T14:55:00Z</dcterms:created>
  <dcterms:modified xsi:type="dcterms:W3CDTF">2017-06-20T15:02:00Z</dcterms:modified>
</cp:coreProperties>
</file>