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561"/>
        <w:gridCol w:w="2641"/>
      </w:tblGrid>
      <w:tr w:rsidR="004B2A99" w:rsidRPr="004B2A99" w:rsidTr="00436421"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neve: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Metaadat-tárolás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a szemantikus weben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3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kötelezően választható 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30/70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28 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4B2A99" w:rsidRPr="004B2A99" w:rsidRDefault="004B2A99" w:rsidP="004B2A9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4B2A99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B2A9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: - 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4B2A99" w:rsidRPr="004B2A99" w:rsidRDefault="004B2A99" w:rsidP="004B2A9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4B2A99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4B2A9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: -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5.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4B2A99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Információépítészet</w:t>
            </w:r>
            <w:r w:rsidRPr="004B2A9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Tantárgy-leírás: az elsajátítandó ismeretanyag tömör, ugyanakkor informáló leírása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tantárgy fő célja, hogy betekintést adjon a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metaadatok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tárolási lehetőségeiről a szemantikus web és a kapcsolódó technológiák területén. A kurzus során a hallgatók megismerik a szemantikus webhez tartozó adattárolási nyelveket és ajánlásokat. Cél a témakörbe tartozó technológiák, technikák élő minták elemzésén keresztül történő megismerése, értelmezése, szükség esetén módosítása, valamint a felhasználási lehetőségek körének feltérképezése.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A 2-5 legfontosabb kötelező, illetve ajánlott irodalom (jegyzet, tankönyv) felsorolása bibliográfiai adatokkal (szerző, cím, kiadás adatai, (esetleg oldalak), ISBN)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Andreas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Harth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KatjaHose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Ralf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Schenkel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Linked Data Management.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Chapman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and Hall/CRC, 2014, ISBN-10: 1466582405, ISBN-13: 978-1466582408.</w:t>
            </w:r>
          </w:p>
          <w:p w:rsidR="004B2A99" w:rsidRPr="004B2A99" w:rsidRDefault="004B2A99" w:rsidP="004B2A9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LeslieSikos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MasteringStructured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Data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ontheSemantic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Web: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From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HTML5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Microdatato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Linked Open Data.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Apress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2015,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Softcover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ISBN978-1-4842-1050-5,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eBook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ISBN978-1-4842-1049-9, DOI: 10.1007/978-1-4842-1049-9.</w:t>
            </w:r>
          </w:p>
          <w:p w:rsidR="004B2A99" w:rsidRPr="004B2A99" w:rsidRDefault="004B2A99" w:rsidP="004B2A9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Péter Szeredi, Gergely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Lukácsy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Tamás Benkő, Zsolt Nagy. The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Semantic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Web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Explained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The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Technology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Mathematicsbehind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Web 3.0. Cambridge University Press, 2014, ISBN 978-0-521-70036-8.</w:t>
            </w:r>
          </w:p>
          <w:p w:rsidR="004B2A99" w:rsidRPr="004B2A99" w:rsidRDefault="004B2A99" w:rsidP="004B2A9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Tóvári Judit, Szabó Bálint: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Metaadat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tárolási technológiák. Digitális Tankönyvtár, 2011.</w:t>
            </w:r>
          </w:p>
          <w:p w:rsidR="004B2A99" w:rsidRPr="004B2A99" w:rsidRDefault="004B2A99" w:rsidP="004B2A9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DeanAllemang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James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Hendler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Semantic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Web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fortheWorkingOntologist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EffectiveModelingin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RDFS and OWL. 2nd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ed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 Morgan Kaufmann, 2011,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eBook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ISBN: 9780123859662,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Paperback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ISBN: 9780123859655.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Azoknak az előírt szakmai kompetenciáknak, kompetencia-elemeknek (tudás, képesség stb., KKK 7. pont) a felsorolása, amelyek kialakításához a tantárgy jellemzően, érdemben hozzájárul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4B2A99" w:rsidRPr="004B2A99" w:rsidRDefault="004B2A99" w:rsidP="004B2A99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Ismeri és érti a szemantikus web elgondolás alapjául szolgáló eszközök, technológiák szerepét, használatát (RDF,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webontológiák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, Linked Data, SPARQL).</w:t>
            </w:r>
          </w:p>
          <w:p w:rsidR="004B2A99" w:rsidRPr="004B2A99" w:rsidRDefault="004B2A99" w:rsidP="004B2A9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4B2A99" w:rsidRPr="004B2A99" w:rsidRDefault="004B2A99" w:rsidP="004B2A99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Képes a szemantikus web témakörbe tartozó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metaadat-tárolásra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szolgáló nyelvek, ajánlások, leírások értelmezésére, használatba vételére, valamint konkrét leírások szükség szerinti módosítására. Képes egyszerűbb e-források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metaadatolásának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elvégzésére.</w:t>
            </w:r>
          </w:p>
          <w:p w:rsidR="004B2A99" w:rsidRPr="004B2A99" w:rsidRDefault="004B2A99" w:rsidP="004B2A9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A hallgató nyitott lesz az új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webtechnológiákhoz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tartozó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metaadat-tárolási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technikák elsajátítására, a területtel kapcsolatos új ismeretek megszerzésére, nyitottá válik a legújabb trendekhez való igazodásra, az új eszközök megismerésére, a leírások elemzésére és értelmezésére.</w:t>
            </w:r>
          </w:p>
          <w:p w:rsidR="004B2A99" w:rsidRPr="004B2A99" w:rsidRDefault="004B2A99" w:rsidP="004B2A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d) autonómiája és felelőssége</w:t>
            </w:r>
          </w:p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>Munkáját siker- és szolgáltatásorientáltság jellemzi annak érdekében, hogy a magas szintű szolgáltatások eredményeként erősödjön a könyvtárak társadalmi elismertsége és elfogadottsága.</w:t>
            </w:r>
          </w:p>
        </w:tc>
      </w:tr>
      <w:tr w:rsidR="004B2A99" w:rsidRPr="004B2A99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4B2A99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Tantárgy felelőse</w:t>
            </w:r>
            <w:r w:rsidRPr="004B2A99">
              <w:rPr>
                <w:rFonts w:ascii="Times New Roman" w:eastAsia="Times New Roman" w:hAnsi="Times New Roman" w:cs="Times New Roman"/>
                <w:lang w:eastAsia="hu-HU"/>
              </w:rPr>
              <w:t xml:space="preserve"> (név, beosztás, tud. fokozat):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Némethi-Takács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Margit, tanársegéd</w:t>
            </w:r>
          </w:p>
        </w:tc>
      </w:tr>
      <w:tr w:rsidR="004B2A99" w:rsidRPr="006C5347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6C5347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ha van(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nak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(név, beosztás, tud. fokozat)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4B2A99" w:rsidRPr="006C5347" w:rsidTr="004364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B2A99" w:rsidRPr="006C5347" w:rsidRDefault="004B2A99" w:rsidP="004B2A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Tanmenet: </w:t>
            </w:r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INBKM9937-17 </w:t>
            </w:r>
            <w:proofErr w:type="spellStart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>Metaadat-tárolás</w:t>
            </w:r>
            <w:proofErr w:type="spellEnd"/>
            <w:r w:rsidRPr="004B2A9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a szemantikus weben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r w:rsidRPr="00436421">
              <w:rPr>
                <w:rFonts w:ascii="Times New Roman" w:hAnsi="Times New Roman" w:cs="Times New Roman"/>
                <w:color w:val="000000"/>
              </w:rPr>
              <w:t>Bevezetés. A web története: múlt, jelen és a (lehetséges) jövő; a web működésének alapjai.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r w:rsidRPr="00436421">
              <w:rPr>
                <w:rFonts w:ascii="Times New Roman" w:hAnsi="Times New Roman" w:cs="Times New Roman"/>
                <w:color w:val="000000"/>
              </w:rPr>
              <w:t>A szemantikus web fogalma, célja, eszközei, lehetőségei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r w:rsidRPr="00436421">
              <w:rPr>
                <w:rFonts w:ascii="Times New Roman" w:hAnsi="Times New Roman" w:cs="Times New Roman"/>
                <w:color w:val="000000"/>
              </w:rPr>
              <w:t>E-források a szemantikus weben: Mintaként tekinthető, jól adatolt online információforrások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Resource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Description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Framework (RDF).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r w:rsidRPr="00436421">
              <w:rPr>
                <w:rFonts w:ascii="Times New Roman" w:hAnsi="Times New Roman" w:cs="Times New Roman"/>
                <w:color w:val="000000"/>
              </w:rPr>
              <w:t xml:space="preserve">RDF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Schema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; RDF szótárak a gyakorlatban (például Dublin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Core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Metadatok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beágyazása weboldalakba: HTML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Microdata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RDFa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Simple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Knowledge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Organization System (SKOS).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Webontológiák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; Web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Ontology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Language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(OWL).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Webontológiák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; Web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Ontology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Language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(OWL).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Webontológiák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a gyakorlatban: néhány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webontológia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bemutatása (például DOAP, FOAF,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GoodRelations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>, SIOC).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r w:rsidRPr="00436421">
              <w:rPr>
                <w:rFonts w:ascii="Times New Roman" w:hAnsi="Times New Roman" w:cs="Times New Roman"/>
                <w:color w:val="000000"/>
              </w:rPr>
              <w:t>E-források a weben - Elemzés, értelmezés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r w:rsidRPr="00436421">
              <w:rPr>
                <w:rFonts w:ascii="Times New Roman" w:hAnsi="Times New Roman" w:cs="Times New Roman"/>
                <w:color w:val="000000"/>
              </w:rPr>
              <w:t xml:space="preserve">E-források a weben - Elemzés, értelmezés, </w:t>
            </w:r>
            <w:proofErr w:type="spellStart"/>
            <w:r w:rsidRPr="00436421">
              <w:rPr>
                <w:rFonts w:ascii="Times New Roman" w:hAnsi="Times New Roman" w:cs="Times New Roman"/>
                <w:color w:val="000000"/>
              </w:rPr>
              <w:t>módisítási</w:t>
            </w:r>
            <w:proofErr w:type="spellEnd"/>
            <w:r w:rsidRPr="00436421">
              <w:rPr>
                <w:rFonts w:ascii="Times New Roman" w:hAnsi="Times New Roman" w:cs="Times New Roman"/>
                <w:color w:val="000000"/>
              </w:rPr>
              <w:t xml:space="preserve"> lehetőségek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r w:rsidRPr="00436421">
              <w:rPr>
                <w:rFonts w:ascii="Times New Roman" w:hAnsi="Times New Roman" w:cs="Times New Roman"/>
                <w:color w:val="000000"/>
              </w:rPr>
              <w:t>E-források a weben - Elemzés, értelmezés, módosítási lehetőségek</w:t>
            </w:r>
          </w:p>
        </w:tc>
      </w:tr>
      <w:tr w:rsidR="00436421" w:rsidRPr="00436421" w:rsidTr="00436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</w:rPr>
            </w:pPr>
            <w:r w:rsidRPr="0043642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6421">
              <w:rPr>
                <w:rFonts w:ascii="Times New Roman" w:hAnsi="Times New Roman" w:cs="Times New Roman"/>
              </w:rPr>
              <w:t>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421" w:rsidRPr="00436421" w:rsidRDefault="00436421">
            <w:pPr>
              <w:rPr>
                <w:rFonts w:ascii="Times New Roman" w:hAnsi="Times New Roman" w:cs="Times New Roman"/>
                <w:color w:val="000000"/>
              </w:rPr>
            </w:pPr>
            <w:r w:rsidRPr="00436421">
              <w:rPr>
                <w:rFonts w:ascii="Times New Roman" w:hAnsi="Times New Roman" w:cs="Times New Roman"/>
                <w:color w:val="000000"/>
              </w:rPr>
              <w:t>Esettanulmányok</w:t>
            </w:r>
          </w:p>
        </w:tc>
      </w:tr>
    </w:tbl>
    <w:p w:rsidR="0000375D" w:rsidRDefault="0000375D">
      <w:bookmarkStart w:id="0" w:name="_GoBack"/>
      <w:bookmarkEnd w:id="0"/>
    </w:p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595"/>
    <w:multiLevelType w:val="hybridMultilevel"/>
    <w:tmpl w:val="6776A43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A78E5"/>
    <w:multiLevelType w:val="hybridMultilevel"/>
    <w:tmpl w:val="2C541600"/>
    <w:lvl w:ilvl="0" w:tplc="5FE699D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99"/>
    <w:rsid w:val="0000375D"/>
    <w:rsid w:val="00436421"/>
    <w:rsid w:val="004B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CB5C-46AA-4F40-B401-6911FF61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2</cp:revision>
  <dcterms:created xsi:type="dcterms:W3CDTF">2017-06-20T15:29:00Z</dcterms:created>
  <dcterms:modified xsi:type="dcterms:W3CDTF">2017-06-20T15:37:00Z</dcterms:modified>
</cp:coreProperties>
</file>