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6787">
      <w:pPr>
        <w:pStyle w:val="Cmsor1"/>
        <w:divId w:val="1326779613"/>
        <w:rPr>
          <w:rFonts w:eastAsia="Times New Roman"/>
        </w:rPr>
      </w:pPr>
      <w:r>
        <w:rPr>
          <w:rFonts w:eastAsia="Times New Roman"/>
        </w:rPr>
        <w:t xml:space="preserve">Formai követelmények </w:t>
      </w:r>
    </w:p>
    <w:p w:rsidR="00000000" w:rsidRPr="00A1626C" w:rsidRDefault="00CB6787" w:rsidP="00C159BA">
      <w:pPr>
        <w:pStyle w:val="cim1"/>
        <w:divId w:val="363140647"/>
        <w:rPr>
          <w:rStyle w:val="Kiemels2"/>
        </w:rPr>
      </w:pPr>
      <w:r w:rsidRPr="00A1626C">
        <w:rPr>
          <w:rStyle w:val="Kiemels2"/>
        </w:rPr>
        <w:t>A diplomadolgozat ajánlott szerkezeti felépítése</w:t>
      </w:r>
    </w:p>
    <w:p w:rsidR="00000000" w:rsidRDefault="00CB6787">
      <w:pPr>
        <w:pStyle w:val="rtejustify"/>
        <w:divId w:val="363140647"/>
      </w:pPr>
      <w:r>
        <w:t>A diplomadolgozat szerkezete az alábbiak szerint tagolódjék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Cím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Tartalomjegyzék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Bevezetés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Tárgyalási (leíró, elemző</w:t>
      </w:r>
      <w:r>
        <w:rPr>
          <w:rFonts w:eastAsia="Times New Roman"/>
        </w:rPr>
        <w:t>) rész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Összefoglalás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Irodalomjegyzék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Függelék</w:t>
      </w:r>
    </w:p>
    <w:p w:rsidR="00000000" w:rsidRDefault="00CB6787">
      <w:pPr>
        <w:pStyle w:val="rtejustify"/>
        <w:numPr>
          <w:ilvl w:val="0"/>
          <w:numId w:val="44"/>
        </w:numPr>
        <w:divId w:val="363140647"/>
        <w:rPr>
          <w:rFonts w:eastAsia="Times New Roman"/>
        </w:rPr>
      </w:pPr>
      <w:r>
        <w:rPr>
          <w:rFonts w:eastAsia="Times New Roman"/>
        </w:rPr>
        <w:t>Köszönetnyilvánítás (amelynek helye a dolgozatban tetszőlegesen elhelyezhető)</w:t>
      </w:r>
    </w:p>
    <w:p w:rsidR="00000000" w:rsidRPr="00C159BA" w:rsidRDefault="00CB6787" w:rsidP="00C159BA">
      <w:pPr>
        <w:pStyle w:val="cim1"/>
        <w:divId w:val="363140647"/>
      </w:pPr>
      <w:r w:rsidRPr="00C159BA">
        <w:rPr>
          <w:rStyle w:val="Kiemels2"/>
        </w:rPr>
        <w:t xml:space="preserve">A diplomadolgozat </w:t>
      </w:r>
      <w:r w:rsidRPr="00C159BA">
        <w:rPr>
          <w:rStyle w:val="Kiemels2"/>
        </w:rPr>
        <w:t>készítésének</w:t>
      </w:r>
      <w:r w:rsidRPr="00C159BA">
        <w:rPr>
          <w:rStyle w:val="Kiemels2"/>
        </w:rPr>
        <w:t xml:space="preserve"> formai követelményei</w:t>
      </w:r>
    </w:p>
    <w:p w:rsidR="00000000" w:rsidRPr="00C159BA" w:rsidRDefault="00CB6787" w:rsidP="00C159BA">
      <w:pPr>
        <w:pStyle w:val="cim2"/>
        <w:divId w:val="363140647"/>
      </w:pPr>
      <w:r w:rsidRPr="00C159BA">
        <w:rPr>
          <w:rStyle w:val="Kiemels2"/>
        </w:rPr>
        <w:t>Borítólapok kivitele és felirata</w:t>
      </w:r>
    </w:p>
    <w:p w:rsidR="00000000" w:rsidRPr="00C159BA" w:rsidRDefault="00CB6787" w:rsidP="00C159BA">
      <w:pPr>
        <w:pStyle w:val="sim3"/>
        <w:divId w:val="363140647"/>
        <w:rPr>
          <w:b/>
          <w:bCs/>
        </w:rPr>
      </w:pPr>
      <w:bookmarkStart w:id="0" w:name="_GoBack"/>
      <w:r w:rsidRPr="00C159BA">
        <w:rPr>
          <w:b/>
          <w:bCs/>
        </w:rPr>
        <w:t>Belső címlap feliratai</w:t>
      </w:r>
    </w:p>
    <w:bookmarkEnd w:id="0"/>
    <w:p w:rsidR="00000000" w:rsidRDefault="00CB6787">
      <w:pPr>
        <w:pStyle w:val="rtejustify"/>
        <w:numPr>
          <w:ilvl w:val="0"/>
          <w:numId w:val="45"/>
        </w:numPr>
        <w:divId w:val="363140647"/>
        <w:rPr>
          <w:rFonts w:eastAsia="Times New Roman"/>
        </w:rPr>
      </w:pPr>
      <w:r>
        <w:rPr>
          <w:rFonts w:eastAsia="Times New Roman"/>
        </w:rPr>
        <w:t>Egyetem, kar, tanszék (lap tetején, középre rendezve)</w:t>
      </w:r>
    </w:p>
    <w:p w:rsidR="00000000" w:rsidRDefault="00CB6787">
      <w:pPr>
        <w:pStyle w:val="rtejustify"/>
        <w:numPr>
          <w:ilvl w:val="0"/>
          <w:numId w:val="45"/>
        </w:numPr>
        <w:divId w:val="363140647"/>
        <w:rPr>
          <w:rFonts w:eastAsia="Times New Roman"/>
        </w:rPr>
      </w:pPr>
      <w:r>
        <w:rPr>
          <w:rFonts w:eastAsia="Times New Roman"/>
        </w:rPr>
        <w:t>A diplomamunka/ szakdolgozat címe (felső harmadban, középen)</w:t>
      </w:r>
    </w:p>
    <w:p w:rsidR="00000000" w:rsidRDefault="00CB6787">
      <w:pPr>
        <w:pStyle w:val="rtejustify"/>
        <w:numPr>
          <w:ilvl w:val="0"/>
          <w:numId w:val="45"/>
        </w:numPr>
        <w:divId w:val="363140647"/>
        <w:rPr>
          <w:rFonts w:eastAsia="Times New Roman"/>
        </w:rPr>
      </w:pPr>
      <w:r>
        <w:rPr>
          <w:rFonts w:eastAsia="Times New Roman"/>
        </w:rPr>
        <w:t>A szerző neve, szak megnevezése (alsó harmadban jobb oldalon)</w:t>
      </w:r>
    </w:p>
    <w:p w:rsidR="00000000" w:rsidRDefault="00CB6787">
      <w:pPr>
        <w:pStyle w:val="rtejustify"/>
        <w:numPr>
          <w:ilvl w:val="0"/>
          <w:numId w:val="45"/>
        </w:numPr>
        <w:divId w:val="363140647"/>
        <w:rPr>
          <w:rFonts w:eastAsia="Times New Roman"/>
        </w:rPr>
      </w:pPr>
      <w:r>
        <w:rPr>
          <w:rFonts w:eastAsia="Times New Roman"/>
        </w:rPr>
        <w:t>Konzulens neve, beosztása (alsó harmadban bal oldalon)</w:t>
      </w:r>
    </w:p>
    <w:p w:rsidR="00000000" w:rsidRDefault="00CB6787">
      <w:pPr>
        <w:pStyle w:val="rtejustify"/>
        <w:numPr>
          <w:ilvl w:val="0"/>
          <w:numId w:val="45"/>
        </w:numPr>
        <w:divId w:val="363140647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</w:rPr>
        <w:t xml:space="preserve"> dolgozat benyújtásának helye (Debrecen) és éve</w:t>
      </w:r>
      <w:r w:rsidR="009C669F">
        <w:rPr>
          <w:rFonts w:eastAsia="Times New Roman"/>
        </w:rPr>
        <w:t xml:space="preserve"> </w:t>
      </w:r>
      <w:r>
        <w:rPr>
          <w:rFonts w:eastAsia="Times New Roman"/>
        </w:rPr>
        <w:t>(lap alján, középre rendezve)</w:t>
      </w:r>
    </w:p>
    <w:p w:rsidR="00000000" w:rsidRDefault="00CB6787">
      <w:pPr>
        <w:pStyle w:val="rtejustify"/>
        <w:divId w:val="363140647"/>
      </w:pPr>
      <w:r>
        <w:t>A tartalomjegyzéket a belső címlap utáni oldalon decimális számrendszerben kell közölni.</w:t>
      </w:r>
    </w:p>
    <w:p w:rsidR="00000000" w:rsidRPr="00A1626C" w:rsidRDefault="00CB6787" w:rsidP="00C159BA">
      <w:pPr>
        <w:pStyle w:val="cim2"/>
        <w:divId w:val="363140647"/>
      </w:pPr>
      <w:r w:rsidRPr="00A1626C">
        <w:rPr>
          <w:rStyle w:val="Kiemels2"/>
        </w:rPr>
        <w:t>Formátum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Margó</w:t>
      </w:r>
    </w:p>
    <w:p w:rsidR="00000000" w:rsidRDefault="00CB6787">
      <w:pPr>
        <w:pStyle w:val="rteindent1"/>
        <w:divId w:val="363140647"/>
      </w:pPr>
      <w:r>
        <w:t>A szövegszerkesztés megkezdése előtt szükséges a margók méretének beál</w:t>
      </w:r>
      <w:r>
        <w:t>lítása. Méretezés: bal margó 3 cm, jobb 2 cm, felső 3 cm, alsó 3 cm.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Betűtípus</w:t>
      </w:r>
    </w:p>
    <w:p w:rsidR="00000000" w:rsidRDefault="00CB6787">
      <w:pPr>
        <w:pStyle w:val="rteindent1"/>
        <w:divId w:val="363140647"/>
      </w:pPr>
      <w:r>
        <w:t>Választáskor a legfőbb szempont az olvashatóság legyen. A betűkészlet tartalmazza a magyar mellékjeles betűket különös tekintettel az ő és ű betűkre. Betűtípus: Times New Roman.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Betűméret</w:t>
      </w:r>
    </w:p>
    <w:p w:rsidR="00000000" w:rsidRDefault="00CB6787">
      <w:pPr>
        <w:pStyle w:val="rteindent1"/>
        <w:divId w:val="363140647"/>
      </w:pPr>
      <w:r>
        <w:t>A dolgozat szövegét legcélszerűbb 12 pontos betűvel nyomtatni. A nagyobb, 14-16 pontos betűk a címlap készítésekor és a fejezetcímek írásakor használhatók.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lastRenderedPageBreak/>
        <w:t>Sortávolság</w:t>
      </w:r>
    </w:p>
    <w:p w:rsidR="00000000" w:rsidRDefault="00CB6787">
      <w:pPr>
        <w:pStyle w:val="rteindent1"/>
        <w:divId w:val="363140647"/>
      </w:pPr>
      <w:r>
        <w:t>Kiválasztásakor a fő szempont az olvashatóság legyen. Az optimális sorköz a m</w:t>
      </w:r>
      <w:r>
        <w:t>ásfeles (1,5-es) méret.</w:t>
      </w:r>
    </w:p>
    <w:p w:rsidR="00000000" w:rsidRPr="00A1626C" w:rsidRDefault="00CB6787" w:rsidP="00C159BA">
      <w:pPr>
        <w:pStyle w:val="cim2"/>
        <w:divId w:val="363140647"/>
      </w:pPr>
      <w:r w:rsidRPr="00A1626C">
        <w:rPr>
          <w:rStyle w:val="Kiemels2"/>
        </w:rPr>
        <w:t>A diplomadolgozat ajánlott tagolása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A cím</w:t>
      </w:r>
    </w:p>
    <w:p w:rsidR="00000000" w:rsidRDefault="00CB6787">
      <w:pPr>
        <w:pStyle w:val="rteindent1"/>
        <w:divId w:val="363140647"/>
      </w:pPr>
      <w:r>
        <w:t>Legyen rövid, érthető és a tartalmat jól kifejező.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Tartalomjegyzék</w:t>
      </w:r>
    </w:p>
    <w:p w:rsidR="00000000" w:rsidRDefault="00CB6787">
      <w:pPr>
        <w:pStyle w:val="rteindent1"/>
        <w:divId w:val="363140647"/>
      </w:pPr>
      <w:r>
        <w:t xml:space="preserve">A tartalomjegyzék a részek, a fejezetek, az alfejezetek és a még kisebb egységek címéből, valamint a hozzájuk tartozó </w:t>
      </w:r>
      <w:r>
        <w:t>oldalszámokból épül fel.</w:t>
      </w:r>
    </w:p>
    <w:p w:rsidR="00000000" w:rsidRDefault="00CB6787">
      <w:pPr>
        <w:pStyle w:val="rtejustify"/>
        <w:divId w:val="363140647"/>
      </w:pPr>
      <w:r>
        <w:t>A tartalomjegyzékben a főszövegen kívül a járulékos részeket is fel kell tüntetni.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Bevezetés</w:t>
      </w:r>
    </w:p>
    <w:p w:rsidR="00000000" w:rsidRDefault="00CB6787">
      <w:pPr>
        <w:pStyle w:val="rteindent1"/>
        <w:divId w:val="363140647"/>
      </w:pPr>
      <w:r>
        <w:t xml:space="preserve">Indokolja </w:t>
      </w:r>
      <w:r>
        <w:t>a témaválasztást, annak elméleti és gyakorlati jelentőségét, fogalmazza meg a célkitűzéseket és a vizsgálati módszereket (2-3 oldal).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Tárgyalási rész (30-40 oldal)</w:t>
      </w:r>
    </w:p>
    <w:p w:rsidR="00000000" w:rsidRDefault="00CB6787">
      <w:pPr>
        <w:pStyle w:val="rteindent1"/>
        <w:divId w:val="363140647"/>
      </w:pPr>
      <w:r>
        <w:t>Az érdemi rész tartalmát a témavezető és a hallgató(k) határozzák meg.</w:t>
      </w:r>
    </w:p>
    <w:p w:rsidR="00000000" w:rsidRDefault="00CB6787">
      <w:pPr>
        <w:pStyle w:val="rteindent1"/>
        <w:divId w:val="363140647"/>
      </w:pPr>
      <w:r>
        <w:t>A téma kifejtése. A h</w:t>
      </w:r>
      <w:r>
        <w:t>azai szakirodalom feldolgozása mellett emeli a diplomadolgozat értékét, ha a szerző külföldi forrásokra is támaszkodik. Felhívjuk a figyelmet az Internet által adott lehetőségekre, valamint a kari könyvtárban fellelhető külföldi folyóiratokra.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Összefoglalá</w:t>
      </w:r>
      <w:r>
        <w:rPr>
          <w:rStyle w:val="Kiemels2"/>
        </w:rPr>
        <w:t>s (2-3 oldal)</w:t>
      </w:r>
    </w:p>
    <w:p w:rsidR="00000000" w:rsidRDefault="00CB6787">
      <w:pPr>
        <w:pStyle w:val="rteindent1"/>
        <w:divId w:val="363140647"/>
      </w:pPr>
      <w:r>
        <w:t xml:space="preserve">Röviden, tömören és világosan ismertetni kell a fontosabb megállapításokat és következtetéseket. Bátran és egyértelműen közölni kell, ha valamely célkitűzést nem sikerült megvalósítani. (Megfelelő indoklás mellett ez egyáltalán nem csökkenti </w:t>
      </w:r>
      <w:r>
        <w:t>a diplomadolgozat értékét!)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Irodalomjegyzék</w:t>
      </w:r>
    </w:p>
    <w:p w:rsidR="00000000" w:rsidRDefault="00CB6787">
      <w:pPr>
        <w:pStyle w:val="rteindent1"/>
        <w:divId w:val="363140647"/>
      </w:pPr>
      <w:r>
        <w:t>Az irodalomjegyzék tartalmaz minden olyan könyv-, periodika-, elektronikus média-hivatkozást, amelyeknek a felhasználásával készült a munka. Ez nem jelenti azt, hogy minden egyes munkából történt idézet, de azt i</w:t>
      </w:r>
      <w:r>
        <w:t>gen, hogy ezeket az irodalmakat felhasználta a szerző.</w:t>
      </w:r>
    </w:p>
    <w:p w:rsidR="00000000" w:rsidRDefault="00CB6787">
      <w:pPr>
        <w:pStyle w:val="rtejustify"/>
        <w:divId w:val="363140647"/>
      </w:pPr>
      <w:r>
        <w:t>A javasolt tagolás az alábbi (megfelelő számú irodalom esetében célszerű magyar és külföldi részekre bontani)</w:t>
      </w:r>
    </w:p>
    <w:p w:rsidR="00000000" w:rsidRDefault="00CB6787">
      <w:pPr>
        <w:pStyle w:val="rtejustify"/>
        <w:numPr>
          <w:ilvl w:val="0"/>
          <w:numId w:val="46"/>
        </w:numPr>
        <w:divId w:val="363140647"/>
        <w:rPr>
          <w:rFonts w:eastAsia="Times New Roman"/>
        </w:rPr>
      </w:pPr>
      <w:r>
        <w:rPr>
          <w:rFonts w:eastAsia="Times New Roman"/>
        </w:rPr>
        <w:t>könyvek, cikkek, tanulmányok</w:t>
      </w:r>
    </w:p>
    <w:p w:rsidR="00000000" w:rsidRDefault="00CB6787">
      <w:pPr>
        <w:pStyle w:val="rtejustify"/>
        <w:numPr>
          <w:ilvl w:val="0"/>
          <w:numId w:val="46"/>
        </w:numPr>
        <w:divId w:val="363140647"/>
        <w:rPr>
          <w:rFonts w:eastAsia="Times New Roman"/>
        </w:rPr>
      </w:pPr>
      <w:r>
        <w:rPr>
          <w:rFonts w:eastAsia="Times New Roman"/>
        </w:rPr>
        <w:t>statisztikai adatforrások</w:t>
      </w:r>
    </w:p>
    <w:p w:rsidR="00000000" w:rsidRDefault="00CB6787">
      <w:pPr>
        <w:pStyle w:val="rtejustify"/>
        <w:numPr>
          <w:ilvl w:val="0"/>
          <w:numId w:val="46"/>
        </w:numPr>
        <w:divId w:val="363140647"/>
        <w:rPr>
          <w:rFonts w:eastAsia="Times New Roman"/>
        </w:rPr>
      </w:pPr>
      <w:r>
        <w:rPr>
          <w:rFonts w:eastAsia="Times New Roman"/>
        </w:rPr>
        <w:t>jogszabályok</w:t>
      </w:r>
    </w:p>
    <w:p w:rsidR="00000000" w:rsidRDefault="00CB6787">
      <w:pPr>
        <w:pStyle w:val="rtejustify"/>
        <w:numPr>
          <w:ilvl w:val="0"/>
          <w:numId w:val="46"/>
        </w:numPr>
        <w:divId w:val="363140647"/>
        <w:rPr>
          <w:rFonts w:eastAsia="Times New Roman"/>
        </w:rPr>
      </w:pPr>
      <w:r>
        <w:rPr>
          <w:rFonts w:eastAsia="Times New Roman"/>
        </w:rPr>
        <w:lastRenderedPageBreak/>
        <w:t>INTERNETES adatgyűjtés</w:t>
      </w:r>
    </w:p>
    <w:p w:rsidR="00000000" w:rsidRDefault="00CB6787">
      <w:pPr>
        <w:pStyle w:val="rtejustify"/>
        <w:divId w:val="363140647"/>
      </w:pPr>
      <w:r>
        <w:t>(ebben az esetben a hivatkozásokra különös figyelmet kell fordítani, a hivatkozásokat dokumentum mélységig kell megadni).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Függelék (maximum 8-10 oldal)</w:t>
      </w:r>
    </w:p>
    <w:p w:rsidR="00000000" w:rsidRDefault="00CB6787">
      <w:pPr>
        <w:pStyle w:val="rteindent1"/>
        <w:divId w:val="363140647"/>
      </w:pPr>
      <w:r>
        <w:t>Ide kerülnek azok a nagyobb méretű táblázatok, ábrák.</w:t>
      </w:r>
    </w:p>
    <w:p w:rsidR="00000000" w:rsidRDefault="00CB6787">
      <w:pPr>
        <w:pStyle w:val="rteindent1"/>
        <w:divId w:val="363140647"/>
      </w:pPr>
      <w:r>
        <w:t>Ide helyezhető el továbbá a kérdőíves felmérés ala</w:t>
      </w:r>
      <w:r>
        <w:t>pjául szolgáló dokumentumok, továbbá a statisztikai és matematikai számítások alaptáblái is.</w:t>
      </w:r>
    </w:p>
    <w:p w:rsidR="00000000" w:rsidRDefault="00CB6787">
      <w:pPr>
        <w:pStyle w:val="rteindent1"/>
        <w:divId w:val="363140647"/>
      </w:pPr>
      <w:r>
        <w:t xml:space="preserve">Egyes esetekben rövidebb szöveges dokumentumok (pl. szerződése, jogszabály </w:t>
      </w:r>
      <w:proofErr w:type="gramStart"/>
      <w:r>
        <w:t>részletek,</w:t>
      </w:r>
      <w:proofErr w:type="gramEnd"/>
      <w:r>
        <w:t xml:space="preserve"> stb.) is helyet kaphatnak itt.</w:t>
      </w:r>
    </w:p>
    <w:p w:rsidR="00000000" w:rsidRDefault="00CB6787" w:rsidP="00C159BA">
      <w:pPr>
        <w:pStyle w:val="sim3"/>
        <w:divId w:val="363140647"/>
      </w:pPr>
      <w:r>
        <w:rPr>
          <w:rStyle w:val="Kiemels2"/>
        </w:rPr>
        <w:t>Köszönetnyilvánítás</w:t>
      </w:r>
    </w:p>
    <w:p w:rsidR="00000000" w:rsidRDefault="00CB6787">
      <w:pPr>
        <w:pStyle w:val="rteindent1"/>
        <w:divId w:val="363140647"/>
      </w:pPr>
      <w:r>
        <w:t>A hallgató(k) köszönetet n</w:t>
      </w:r>
      <w:r>
        <w:t>yilvánít(</w:t>
      </w:r>
      <w:proofErr w:type="spellStart"/>
      <w:r>
        <w:t>anak</w:t>
      </w:r>
      <w:proofErr w:type="spellEnd"/>
      <w:r>
        <w:t xml:space="preserve">) mindazoknak, akiktől (elméleti, gyakorlati, </w:t>
      </w:r>
      <w:proofErr w:type="gramStart"/>
      <w:r>
        <w:t>erkölcsi,</w:t>
      </w:r>
      <w:proofErr w:type="gramEnd"/>
      <w:r>
        <w:t xml:space="preserve"> stb.) segítséget kapott.</w:t>
      </w:r>
    </w:p>
    <w:p w:rsidR="00CB6787" w:rsidRDefault="00CB6787">
      <w:pPr>
        <w:pStyle w:val="rtejustify"/>
        <w:divId w:val="363140647"/>
      </w:pPr>
      <w:r>
        <w:rPr>
          <w:rStyle w:val="Kiemels2"/>
        </w:rPr>
        <w:t>A PLÁGIUM NYILATKOZATOT NEM KELL BEKÖTTETNI A KÉSZ SZAKDOLGOZATBA!</w:t>
      </w:r>
    </w:p>
    <w:sectPr w:rsidR="00CB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F2"/>
    <w:multiLevelType w:val="multilevel"/>
    <w:tmpl w:val="0C6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03C2D"/>
    <w:multiLevelType w:val="multilevel"/>
    <w:tmpl w:val="811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0714"/>
    <w:multiLevelType w:val="multilevel"/>
    <w:tmpl w:val="767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E2AE1"/>
    <w:multiLevelType w:val="multilevel"/>
    <w:tmpl w:val="5F6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6756E"/>
    <w:multiLevelType w:val="multilevel"/>
    <w:tmpl w:val="B2F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64B66"/>
    <w:multiLevelType w:val="multilevel"/>
    <w:tmpl w:val="7B26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42BDA"/>
    <w:multiLevelType w:val="multilevel"/>
    <w:tmpl w:val="0C9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64BD7"/>
    <w:multiLevelType w:val="multilevel"/>
    <w:tmpl w:val="6B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E3F99"/>
    <w:multiLevelType w:val="multilevel"/>
    <w:tmpl w:val="37F0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A46EC"/>
    <w:multiLevelType w:val="multilevel"/>
    <w:tmpl w:val="2D6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A6E89"/>
    <w:multiLevelType w:val="multilevel"/>
    <w:tmpl w:val="A822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50060"/>
    <w:multiLevelType w:val="multilevel"/>
    <w:tmpl w:val="FD3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A07A2"/>
    <w:multiLevelType w:val="multilevel"/>
    <w:tmpl w:val="F9BE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066BD"/>
    <w:multiLevelType w:val="multilevel"/>
    <w:tmpl w:val="786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40C1A"/>
    <w:multiLevelType w:val="multilevel"/>
    <w:tmpl w:val="CCA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311E37"/>
    <w:multiLevelType w:val="multilevel"/>
    <w:tmpl w:val="953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CE41F2"/>
    <w:multiLevelType w:val="multilevel"/>
    <w:tmpl w:val="509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A015FD"/>
    <w:multiLevelType w:val="multilevel"/>
    <w:tmpl w:val="5CB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95D81"/>
    <w:multiLevelType w:val="multilevel"/>
    <w:tmpl w:val="D4A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058B6"/>
    <w:multiLevelType w:val="multilevel"/>
    <w:tmpl w:val="E82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A3F7B"/>
    <w:multiLevelType w:val="multilevel"/>
    <w:tmpl w:val="06F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F4524"/>
    <w:multiLevelType w:val="multilevel"/>
    <w:tmpl w:val="6812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D6227"/>
    <w:multiLevelType w:val="multilevel"/>
    <w:tmpl w:val="829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9F0DC4"/>
    <w:multiLevelType w:val="multilevel"/>
    <w:tmpl w:val="92E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90BC6"/>
    <w:multiLevelType w:val="multilevel"/>
    <w:tmpl w:val="A0D4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20990"/>
    <w:multiLevelType w:val="multilevel"/>
    <w:tmpl w:val="0BDC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E4831"/>
    <w:multiLevelType w:val="multilevel"/>
    <w:tmpl w:val="9A4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B575EA"/>
    <w:multiLevelType w:val="multilevel"/>
    <w:tmpl w:val="D13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B0117"/>
    <w:multiLevelType w:val="multilevel"/>
    <w:tmpl w:val="D81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F7CA9"/>
    <w:multiLevelType w:val="hybridMultilevel"/>
    <w:tmpl w:val="88302400"/>
    <w:lvl w:ilvl="0" w:tplc="EFE4B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21C37"/>
    <w:multiLevelType w:val="multilevel"/>
    <w:tmpl w:val="2A8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42BBF"/>
    <w:multiLevelType w:val="multilevel"/>
    <w:tmpl w:val="00B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346AB4"/>
    <w:multiLevelType w:val="multilevel"/>
    <w:tmpl w:val="836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A26419"/>
    <w:multiLevelType w:val="multilevel"/>
    <w:tmpl w:val="D2B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826DC"/>
    <w:multiLevelType w:val="multilevel"/>
    <w:tmpl w:val="1CA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920973"/>
    <w:multiLevelType w:val="multilevel"/>
    <w:tmpl w:val="7C7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9793A"/>
    <w:multiLevelType w:val="multilevel"/>
    <w:tmpl w:val="E8A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9E1D6C"/>
    <w:multiLevelType w:val="multilevel"/>
    <w:tmpl w:val="C87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CB17C0"/>
    <w:multiLevelType w:val="multilevel"/>
    <w:tmpl w:val="AC7A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9659AF"/>
    <w:multiLevelType w:val="multilevel"/>
    <w:tmpl w:val="CF6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7C100F"/>
    <w:multiLevelType w:val="multilevel"/>
    <w:tmpl w:val="7796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AE6A11"/>
    <w:multiLevelType w:val="multilevel"/>
    <w:tmpl w:val="D1DE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0044FB"/>
    <w:multiLevelType w:val="multilevel"/>
    <w:tmpl w:val="1BB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6B27BD"/>
    <w:multiLevelType w:val="multilevel"/>
    <w:tmpl w:val="93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A44985"/>
    <w:multiLevelType w:val="multilevel"/>
    <w:tmpl w:val="5B3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E38E3"/>
    <w:multiLevelType w:val="multilevel"/>
    <w:tmpl w:val="995CD4A8"/>
    <w:lvl w:ilvl="0">
      <w:start w:val="1"/>
      <w:numFmt w:val="decimal"/>
      <w:pStyle w:val="cim1"/>
      <w:suff w:val="space"/>
      <w:lvlText w:val="%1."/>
      <w:lvlJc w:val="left"/>
      <w:pPr>
        <w:ind w:left="360" w:hanging="360"/>
      </w:pPr>
      <w:rPr>
        <w:rFonts w:hint="default"/>
        <w:b/>
        <w:bCs/>
        <w:sz w:val="30"/>
        <w:szCs w:val="30"/>
      </w:rPr>
    </w:lvl>
    <w:lvl w:ilvl="1">
      <w:start w:val="1"/>
      <w:numFmt w:val="decimal"/>
      <w:pStyle w:val="cim2"/>
      <w:suff w:val="space"/>
      <w:lvlText w:val="%1.%2."/>
      <w:lvlJc w:val="left"/>
      <w:pPr>
        <w:ind w:left="792" w:hanging="792"/>
      </w:pPr>
      <w:rPr>
        <w:rFonts w:hint="default"/>
        <w:b/>
        <w:bCs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E128CE"/>
    <w:multiLevelType w:val="multilevel"/>
    <w:tmpl w:val="2856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DD0821"/>
    <w:multiLevelType w:val="multilevel"/>
    <w:tmpl w:val="284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7"/>
  </w:num>
  <w:num w:numId="3">
    <w:abstractNumId w:val="22"/>
  </w:num>
  <w:num w:numId="4">
    <w:abstractNumId w:val="21"/>
  </w:num>
  <w:num w:numId="5">
    <w:abstractNumId w:val="6"/>
  </w:num>
  <w:num w:numId="6">
    <w:abstractNumId w:val="30"/>
  </w:num>
  <w:num w:numId="7">
    <w:abstractNumId w:val="17"/>
  </w:num>
  <w:num w:numId="8">
    <w:abstractNumId w:val="12"/>
  </w:num>
  <w:num w:numId="9">
    <w:abstractNumId w:val="28"/>
  </w:num>
  <w:num w:numId="10">
    <w:abstractNumId w:val="46"/>
  </w:num>
  <w:num w:numId="11">
    <w:abstractNumId w:val="10"/>
  </w:num>
  <w:num w:numId="12">
    <w:abstractNumId w:val="19"/>
  </w:num>
  <w:num w:numId="13">
    <w:abstractNumId w:val="3"/>
  </w:num>
  <w:num w:numId="14">
    <w:abstractNumId w:val="23"/>
  </w:num>
  <w:num w:numId="15">
    <w:abstractNumId w:val="39"/>
  </w:num>
  <w:num w:numId="16">
    <w:abstractNumId w:val="40"/>
  </w:num>
  <w:num w:numId="17">
    <w:abstractNumId w:val="38"/>
  </w:num>
  <w:num w:numId="18">
    <w:abstractNumId w:val="1"/>
  </w:num>
  <w:num w:numId="19">
    <w:abstractNumId w:val="41"/>
  </w:num>
  <w:num w:numId="20">
    <w:abstractNumId w:val="27"/>
  </w:num>
  <w:num w:numId="21">
    <w:abstractNumId w:val="44"/>
  </w:num>
  <w:num w:numId="22">
    <w:abstractNumId w:val="7"/>
  </w:num>
  <w:num w:numId="23">
    <w:abstractNumId w:val="31"/>
  </w:num>
  <w:num w:numId="24">
    <w:abstractNumId w:val="4"/>
  </w:num>
  <w:num w:numId="25">
    <w:abstractNumId w:val="25"/>
  </w:num>
  <w:num w:numId="26">
    <w:abstractNumId w:val="16"/>
  </w:num>
  <w:num w:numId="27">
    <w:abstractNumId w:val="24"/>
  </w:num>
  <w:num w:numId="28">
    <w:abstractNumId w:val="11"/>
  </w:num>
  <w:num w:numId="29">
    <w:abstractNumId w:val="33"/>
  </w:num>
  <w:num w:numId="30">
    <w:abstractNumId w:val="34"/>
  </w:num>
  <w:num w:numId="31">
    <w:abstractNumId w:val="26"/>
  </w:num>
  <w:num w:numId="32">
    <w:abstractNumId w:val="20"/>
  </w:num>
  <w:num w:numId="33">
    <w:abstractNumId w:val="14"/>
  </w:num>
  <w:num w:numId="34">
    <w:abstractNumId w:val="9"/>
  </w:num>
  <w:num w:numId="35">
    <w:abstractNumId w:val="2"/>
  </w:num>
  <w:num w:numId="36">
    <w:abstractNumId w:val="35"/>
  </w:num>
  <w:num w:numId="37">
    <w:abstractNumId w:val="13"/>
  </w:num>
  <w:num w:numId="38">
    <w:abstractNumId w:val="18"/>
  </w:num>
  <w:num w:numId="39">
    <w:abstractNumId w:val="47"/>
  </w:num>
  <w:num w:numId="40">
    <w:abstractNumId w:val="43"/>
  </w:num>
  <w:num w:numId="41">
    <w:abstractNumId w:val="36"/>
  </w:num>
  <w:num w:numId="42">
    <w:abstractNumId w:val="32"/>
  </w:num>
  <w:num w:numId="43">
    <w:abstractNumId w:val="0"/>
  </w:num>
  <w:num w:numId="44">
    <w:abstractNumId w:val="8"/>
  </w:num>
  <w:num w:numId="45">
    <w:abstractNumId w:val="5"/>
  </w:num>
  <w:num w:numId="46">
    <w:abstractNumId w:val="15"/>
  </w:num>
  <w:num w:numId="47">
    <w:abstractNumId w:val="45"/>
  </w:num>
  <w:num w:numId="48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43"/>
    <w:rsid w:val="00063C43"/>
    <w:rsid w:val="009C669F"/>
    <w:rsid w:val="00A1626C"/>
    <w:rsid w:val="00C159BA"/>
    <w:rsid w:val="00C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url.org/rss/1.0/modules/content/"/>
  <w:attachedSchema w:val="http://purl.org/dc/terms/"/>
  <w:attachedSchema w:val="http://xmlns.com/foaf/0.1/"/>
  <w:attachedSchema w:val="http://ogp.me/ns#"/>
  <w:attachedSchema w:val="http://www.w3.org/2000/01/rdf-schema#"/>
  <w:attachedSchema w:val="http://rdfs.org/sioc/ns#"/>
  <w:attachedSchema w:val="http://rdfs.org/sioc/types#"/>
  <w:attachedSchema w:val="http://www.w3.org/2004/02/skos/core#"/>
  <w:attachedSchema w:val="http://www.w3.org/2001/XMLSchema#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17689"/>
  <w15:chartTrackingRefBased/>
  <w15:docId w15:val="{FF4A6D96-7B7B-48DF-8FD3-A06C3A9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customStyle="1" w:styleId="mm-sronly">
    <w:name w:val="mm-sronly"/>
    <w:basedOn w:val="Bekezdsalapbettpusa"/>
  </w:style>
  <w:style w:type="character" w:customStyle="1" w:styleId="nolink">
    <w:name w:val="nolink"/>
    <w:basedOn w:val="Bekezdsalapbettpusa"/>
  </w:style>
  <w:style w:type="paragraph" w:customStyle="1" w:styleId="mm-selected">
    <w:name w:val="mm-selected"/>
    <w:basedOn w:val="Norml"/>
    <w:pPr>
      <w:spacing w:before="100" w:beforeAutospacing="1" w:after="100" w:afterAutospacing="1"/>
    </w:pPr>
  </w:style>
  <w:style w:type="paragraph" w:customStyle="1" w:styleId="dropdown">
    <w:name w:val="dropdown"/>
    <w:basedOn w:val="Norml"/>
    <w:pPr>
      <w:spacing w:before="100" w:beforeAutospacing="1" w:after="100" w:afterAutospacing="1"/>
    </w:pPr>
  </w:style>
  <w:style w:type="character" w:customStyle="1" w:styleId="close">
    <w:name w:val="close"/>
    <w:basedOn w:val="Bekezdsalapbettpusa"/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u">
    <w:name w:val="hu"/>
    <w:basedOn w:val="Norml"/>
    <w:pPr>
      <w:spacing w:before="100" w:beforeAutospacing="1" w:after="100" w:afterAutospacing="1"/>
    </w:pPr>
  </w:style>
  <w:style w:type="paragraph" w:customStyle="1" w:styleId="en">
    <w:name w:val="en"/>
    <w:basedOn w:val="Norml"/>
    <w:pPr>
      <w:spacing w:before="100" w:beforeAutospacing="1" w:after="100" w:afterAutospacing="1"/>
    </w:pPr>
  </w:style>
  <w:style w:type="character" w:customStyle="1" w:styleId="language-link">
    <w:name w:val="language-link"/>
    <w:basedOn w:val="Bekezdsalapbettpus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glyphicon">
    <w:name w:val="glyphicon"/>
    <w:basedOn w:val="Bekezdsalapbettpusa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df-meta">
    <w:name w:val="rdf-meta"/>
    <w:basedOn w:val="Bekezdsalapbettpusa"/>
  </w:style>
  <w:style w:type="paragraph" w:customStyle="1" w:styleId="rtejustify">
    <w:name w:val="rtejustify"/>
    <w:basedOn w:val="Norml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customStyle="1" w:styleId="rteindent1">
    <w:name w:val="rteindent1"/>
    <w:basedOn w:val="Norml"/>
    <w:pPr>
      <w:spacing w:before="100" w:beforeAutospacing="1" w:after="100" w:afterAutospacing="1"/>
    </w:pPr>
  </w:style>
  <w:style w:type="paragraph" w:customStyle="1" w:styleId="unideb-page-changed-date">
    <w:name w:val="unideb-page-changed-date"/>
    <w:basedOn w:val="Norml"/>
    <w:pPr>
      <w:spacing w:before="100" w:beforeAutospacing="1" w:after="100" w:afterAutospacing="1"/>
    </w:pPr>
  </w:style>
  <w:style w:type="paragraph" w:customStyle="1" w:styleId="image-gallery-modal-title">
    <w:name w:val="image-gallery-modal-title"/>
    <w:basedOn w:val="Norml"/>
    <w:pPr>
      <w:spacing w:before="100" w:beforeAutospacing="1" w:after="100" w:afterAutospacing="1"/>
    </w:pPr>
  </w:style>
  <w:style w:type="paragraph" w:customStyle="1" w:styleId="image-gallery-modal-number">
    <w:name w:val="image-gallery-modal-number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-xs-1">
    <w:name w:val="col-xs-1"/>
    <w:basedOn w:val="Bekezdsalapbettpusa"/>
  </w:style>
  <w:style w:type="character" w:customStyle="1" w:styleId="col-xs-2">
    <w:name w:val="col-xs-2"/>
    <w:basedOn w:val="Bekezdsalapbettpusa"/>
  </w:style>
  <w:style w:type="character" w:customStyle="1" w:styleId="col-hidden-sm">
    <w:name w:val="col-hidden-sm"/>
    <w:basedOn w:val="Bekezdsalapbettpusa"/>
  </w:style>
  <w:style w:type="paragraph" w:customStyle="1" w:styleId="rtecenter">
    <w:name w:val="rtecenter"/>
    <w:basedOn w:val="Norml"/>
    <w:pPr>
      <w:spacing w:before="100" w:beforeAutospacing="1" w:after="100" w:afterAutospacing="1"/>
    </w:pPr>
  </w:style>
  <w:style w:type="paragraph" w:customStyle="1" w:styleId="cim1">
    <w:name w:val="cim1"/>
    <w:basedOn w:val="rtejustify"/>
    <w:qFormat/>
    <w:rsid w:val="00C159BA"/>
    <w:pPr>
      <w:keepNext/>
      <w:numPr>
        <w:numId w:val="47"/>
      </w:numPr>
      <w:spacing w:after="240" w:afterAutospacing="0"/>
      <w:ind w:left="357" w:hanging="357"/>
    </w:pPr>
    <w:rPr>
      <w:sz w:val="30"/>
      <w:szCs w:val="30"/>
    </w:rPr>
  </w:style>
  <w:style w:type="paragraph" w:customStyle="1" w:styleId="cim2">
    <w:name w:val="cim2"/>
    <w:basedOn w:val="rtejustify"/>
    <w:qFormat/>
    <w:rsid w:val="00C159BA"/>
    <w:pPr>
      <w:keepNext/>
      <w:numPr>
        <w:ilvl w:val="1"/>
        <w:numId w:val="47"/>
      </w:numPr>
      <w:ind w:left="794" w:hanging="794"/>
    </w:pPr>
    <w:rPr>
      <w:sz w:val="27"/>
      <w:szCs w:val="27"/>
    </w:rPr>
  </w:style>
  <w:style w:type="paragraph" w:customStyle="1" w:styleId="sim3">
    <w:name w:val="sim3"/>
    <w:basedOn w:val="rtejustify"/>
    <w:qFormat/>
    <w:rsid w:val="00C159BA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9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3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1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96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7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5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6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5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8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86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39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34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5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64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7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5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32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8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4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48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05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17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3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23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45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7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66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6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23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3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87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5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9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50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92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19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7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84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52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8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27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9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9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8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3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2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6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9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1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9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4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0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88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5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0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7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9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5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2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5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7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6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6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6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3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1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1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7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80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45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72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80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0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3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7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72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02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4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1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4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2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35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6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6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8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65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62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87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69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5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96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882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6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6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96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87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8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07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06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6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6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6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9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3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89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6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7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54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18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0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7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89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1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1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47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0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32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78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16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0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9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5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15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0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5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40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33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82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0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85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7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7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9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0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3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8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3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48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59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7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2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45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9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3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9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9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22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58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9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0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35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8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7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92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6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56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49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55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8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9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0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6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48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8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0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1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37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23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2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7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2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3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4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1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1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8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8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5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7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0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0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3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9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8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86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8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35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8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0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38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Formai követelmények | Debreceni Egyetem</dc:title>
  <dc:subject/>
  <dc:creator>Oláh Judit Ágnes</dc:creator>
  <cp:keywords/>
  <dc:description/>
  <cp:lastModifiedBy>Oláh Judit Ágnes</cp:lastModifiedBy>
  <cp:revision>5</cp:revision>
  <dcterms:created xsi:type="dcterms:W3CDTF">2021-01-28T19:14:00Z</dcterms:created>
  <dcterms:modified xsi:type="dcterms:W3CDTF">2021-01-28T19:23:00Z</dcterms:modified>
</cp:coreProperties>
</file>